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99 и 100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«99.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25 июня 2024 года по 27 июня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1800"/>
        <w:gridCol w:w="1168"/>
        <w:gridCol w:w="1591"/>
        <w:gridCol w:w="1591"/>
        <w:gridCol w:w="1591"/>
        <w:gridCol w:w="16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100.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25 июня 2024 года по 27 июня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2"/>
        <w:gridCol w:w="1842"/>
        <w:gridCol w:w="1175"/>
        <w:gridCol w:w="1609"/>
        <w:gridCol w:w="1609"/>
        <w:gridCol w:w="1609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28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619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2341</Words>
  <Characters>13507</Characters>
  <CharactersWithSpaces>15849</CharactersWithSpaces>
  <Paragraphs>557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