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Постановление Правительства Приднестровской Молдавской Республики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О выделении земель под организацию садово-огородных товариществ (Редакция на 21.11.2014)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Emphasis"/>
        </w:rPr>
        <w:t>Текст нижеприведенной редакции Постановления официально не опубликован (Редакция подготовлена ГУ «Юридическая литература» с учетом изменений, внесенных постановлениями Правительства ПМР от 27.03.96, 21.11.14)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Во исполнения Указа Президента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31 августа 1994 года № 185 «О дальнейших мерах по усилению социальной защищенности граждан Приднестровской Молдавской Республики»</w:t>
        </w:r>
      </w:hyperlink>
      <w:r>
        <w:rPr/>
        <w:t xml:space="preserve"> и целях обеспечения садовыми и огородными участками Правительство Приднестровской Молдавской Республики постановляет: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пункта 1: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Постановление Правительства ПМР </w:t>
      </w:r>
      <w:hyperlink r:id="rId6">
        <w:r>
          <w:rPr>
            <w:rStyle w:val="Emphasis"/>
            <w:color w:val="0563C1"/>
            <w:u w:val="single"/>
          </w:rPr>
          <w:t xml:space="preserve">от 27.03.96 № 69 (САМР 96-3)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Постановление Правительства ПМР </w:t>
      </w:r>
      <w:hyperlink r:id="rId7">
        <w:r>
          <w:rPr>
            <w:rStyle w:val="Emphasis"/>
            <w:color w:val="0563C1"/>
            <w:u w:val="single"/>
          </w:rPr>
          <w:t xml:space="preserve">от 21.11.14 № 275 (САЗ 14-47)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Отвести городу Тирасполь и городу Бендеры под организацию коллективного огородничества и садоводства (в том числе для осуществления деятельности садово-огородническими товариществами) земельные участки общей площадью 1232,44 га земель согласно Приложению.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Главам государственных администраций Слободзейского и Григориопольского районов до 10 марта 1995 года обеспечить передачу данных земель главам государственных администраций городов Тирасполя и Бендеры для распределения, согласно приложению № 2 и № 3;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Главам государственных администраций городов Тирасполя и Бендеры определить порядок и произвести распределение земель согласно поданным заявкам по организациям, которые несут полную ответственность за порядок распределения и использование земель по их прямому назначению;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пункта 4: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Постановление Правительства ПМР </w:t>
      </w:r>
      <w:hyperlink r:id="rId7">
        <w:r>
          <w:rPr>
            <w:rStyle w:val="Emphasis"/>
            <w:color w:val="0563C1"/>
            <w:u w:val="single"/>
          </w:rPr>
          <w:t xml:space="preserve">от 21.11.14 № 275 (САЗ 14-47)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Исключен;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пункта 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Постановление Правительства ПМР </w:t>
      </w:r>
      <w:hyperlink r:id="rId7">
        <w:r>
          <w:rPr>
            <w:rStyle w:val="Emphasis"/>
            <w:color w:val="0563C1"/>
            <w:u w:val="single"/>
          </w:rPr>
          <w:t xml:space="preserve">от 21.11.14 № 275 (САЗ 14-47)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Исключен;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пункта 6: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Постановление Правительства ПМР </w:t>
      </w:r>
      <w:hyperlink r:id="rId7">
        <w:r>
          <w:rPr>
            <w:rStyle w:val="Emphasis"/>
            <w:color w:val="0563C1"/>
            <w:u w:val="single"/>
          </w:rPr>
          <w:t xml:space="preserve">от 21.11.14 № 275 (САЗ 14-47)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6. Исключен.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Председатель Правительства                                               И.Смирнов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3 марта 1995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56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Приложение № 1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к Постановлению Правительства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Приднестровской Молдавской Республики</w:t>
      </w:r>
    </w:p>
    <w:p>
      <w:pPr>
        <w:pStyle w:val="BodyTextoutside-table"/>
        <w:bidi w:val="0"/>
        <w:spacing w:before="0" w:after="283"/>
        <w:jc w:val="right"/>
        <w:rPr/>
      </w:pPr>
      <w:hyperlink r:id="rId8">
        <w:r>
          <w:rPr>
            <w:color w:val="0563C1"/>
            <w:u w:val="single"/>
          </w:rPr>
          <w:t xml:space="preserve">от 3 марта 1995 года № 56</w:t>
        </w:r>
      </w:hyperlink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СПИСОК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хозяйств, от которых отчуждаются земли для организации садово-огородных товариществ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17"/>
        <w:gridCol w:w="6843"/>
        <w:gridCol w:w="777"/>
        <w:gridCol w:w="596"/>
        <w:gridCol w:w="977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Наименование хозяйств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Общая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площадь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 том числе:</w:t>
            </w:r>
          </w:p>
        </w:tc>
      </w:tr>
      <w:tr>
        <w:trPr/>
        <w:tc>
          <w:tcPr>
            <w:tcW w:w="6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пашня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пашня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орошаемая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МППП «Память Ильичу»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30,0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Колхоз «Заря»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Колхоз имени Мичурина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154,0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154,0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Колхоз имени Ленина (П)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139,0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139,0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Колхоз имени Свердлова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200,0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ОПХ ПНИИСХ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8,0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Запасный аэродром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Колхоз «1 Мая»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136,0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36,0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Колхоз имени Ленина (Ч)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16,0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16,0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Совхоз-техникум имени Фрунзе (участок можно использовать после уборки урожая)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83,0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83,0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Совхоз «Днестр» (участок можно использовать после уборки урожая)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71,0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71,0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Колхоз имени Котовского (участок можно использовать после уборки урожая)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95,44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95,44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Итого: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1232,44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650,0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582,0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Примечание: </w:t>
      </w:r>
      <w:r>
        <w:rPr/>
        <w:t>В том числе участков не засеяно на площади -938,0 га. можно использовать после уборки урожая - 294,44 га.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Приложение № 2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к Постановлению Правительства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Приднестровской Молдавской Республики</w:t>
      </w:r>
    </w:p>
    <w:p>
      <w:pPr>
        <w:pStyle w:val="BodyTextoutside-table"/>
        <w:bidi w:val="0"/>
        <w:spacing w:before="0" w:after="283"/>
        <w:jc w:val="right"/>
        <w:rPr/>
      </w:pPr>
      <w:hyperlink r:id="rId8">
        <w:r>
          <w:rPr>
            <w:color w:val="0563C1"/>
            <w:u w:val="single"/>
          </w:rPr>
          <w:t xml:space="preserve">от 3 марта 1995 года № 56</w:t>
        </w:r>
      </w:hyperlink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СПИСОК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хозяйств, от которых отчуждаются земли под организацию садовых и огородных товариществ для города Тирасполя из землепользований Слободзейского района и г.Тирасполя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32"/>
        <w:gridCol w:w="5333"/>
        <w:gridCol w:w="796"/>
        <w:gridCol w:w="611"/>
        <w:gridCol w:w="611"/>
        <w:gridCol w:w="904"/>
        <w:gridCol w:w="923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Наименование хозяйств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Общая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площадь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С правом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застройки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Без права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застройки</w:t>
            </w:r>
          </w:p>
        </w:tc>
      </w:tr>
      <w:tr>
        <w:trPr/>
        <w:tc>
          <w:tcPr>
            <w:tcW w:w="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пашня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пашня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орош.</w:t>
            </w:r>
          </w:p>
        </w:tc>
        <w:tc>
          <w:tcPr>
            <w:tcW w:w="9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Колхоз имени Свердлова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104,0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96,0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ОПХ ПНИИСХ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МППП «Память Ильичу»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30,0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Колхоз имени Ленина (Ч)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16,0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16,0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16,0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Колхоз «1 Мая»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136,0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36,0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136,0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Колхоз «Днестр» (использовать после уборки урожая)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71,0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71,0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71,0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Совхоз-технику им.Фрунзе (использовать после уборки урожая)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83,0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83,0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83,0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Запасной аэродром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Колхоз им.Мичурина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154,0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154,0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154,0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Колхоз «Заря»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Приложение № 3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к Постановлению Правительства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Приднестровской Молдавской Республики</w:t>
      </w:r>
    </w:p>
    <w:p>
      <w:pPr>
        <w:pStyle w:val="BodyTextoutside-table"/>
        <w:bidi w:val="0"/>
        <w:spacing w:before="0" w:after="283"/>
        <w:jc w:val="right"/>
        <w:rPr/>
      </w:pPr>
      <w:hyperlink r:id="rId8">
        <w:r>
          <w:rPr>
            <w:color w:val="0563C1"/>
            <w:u w:val="single"/>
          </w:rPr>
          <w:t xml:space="preserve">от 3 марта 1995 года № 56</w:t>
        </w:r>
      </w:hyperlink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СПИСОК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хозяйств, от которых отчуждаются земли для организации садово-огородных товариществ для города Бендеры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91"/>
        <w:gridCol w:w="6482"/>
        <w:gridCol w:w="871"/>
        <w:gridCol w:w="670"/>
        <w:gridCol w:w="1096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Наименование хозяйств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Общая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площадь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 том числе:</w:t>
            </w:r>
          </w:p>
        </w:tc>
      </w:tr>
      <w:tr>
        <w:trPr/>
        <w:tc>
          <w:tcPr>
            <w:tcW w:w="6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4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пашня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пашня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орошаемая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Из землепользования хозяйств Григориопольского района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Колхоз «Дружба»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left"/>
              <w:rPr>
                <w:sz w:val="16"/>
              </w:rPr>
            </w:pPr>
            <w:r>
              <w:rPr>
                <w:sz w:val="16"/>
              </w:rPr>
              <w:t>Колхоз имени С.Лазо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С правом застройки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227,5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132,5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95,0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Итого: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257,5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162,5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95,0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Из землепользования г.Бендеры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Планово-экономический совхоз-техникум с.Гыска без права застройки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63,0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63,0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Из землепользований хозяйств Слободзейского района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Колхоз имени Котовского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95,44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95,44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Колхоз имени Ленина (П) с правом застройки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139,0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139,0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Итого: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234,44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234,44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Всего: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554,94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396,94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158,0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Примечание:</w:t>
      </w:r>
      <w:r>
        <w:rPr/>
        <w:t xml:space="preserve"> Земли колхоза имени Котовского можно использовать только после уборки урожая.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Текст подготовлен ГУ «Юридическая литература» с учетом изменений, внесенных в первоначальную редакцию (Постановление Правительства ПМР от 03.03.95) на основе следующих нормативных актов: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Постановление Правительства ПМР </w:t>
      </w:r>
      <w:hyperlink r:id="rId6">
        <w:r>
          <w:rPr>
            <w:rStyle w:val="Emphasis"/>
            <w:color w:val="0563C1"/>
            <w:u w:val="single"/>
          </w:rPr>
          <w:t xml:space="preserve">от 27.03.96 № 69 (САМР 96-3)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Постановление Правительства ПМР </w:t>
      </w:r>
      <w:hyperlink r:id="rId7">
        <w:r>
          <w:rPr>
            <w:rStyle w:val="Emphasis"/>
            <w:color w:val="0563C1"/>
            <w:u w:val="single"/>
          </w:rPr>
          <w:t xml:space="preserve">от 21.11.14 № 275 (САЗ 14-47)</w:t>
        </w:r>
      </w:hyperlink>
      <w:r>
        <w:rPr>
          <w:rStyle w:val="Emphasis"/>
        </w:rPr>
        <w:t xml:space="preserve">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0%D0%B2%D0%B3%D1%83%D1%81%D1%82%D0%B0%201994%20%D0%B3%D0%BE%D0%B4%D0%B0%20%E2%84%96%20185%20%C2%AB%D0%9E%20%D0%B4%D0%B0%D0%BB%D1%8C%D0%BD%D0%B5%D0%B9%D1%88%D0%B8%D1%85%20%D0%BC%D0%B5%D1%80%D0%B0%D1%85%20%D0%BF%D0%BE%20%D1%83%D1%81%D0%B8%D0%BB%D0%B5%D0%BD%D0%B8%D1%8E%20%D1%81%D0%BE%D1%86%D0%B8%D0%B0%D0%BB%D1%8C%D0%BD%D0%BE%D0%B9%20%D0%B7%D0%B0%D1%89%D0%B8%D1%89%D0%B5%D0%BD%D0%BD%D0%BE%D1%81%D1%82%D0%B8%20%D0%B3%D1%80%D0%B0%D0%B6%D0%B4%D0%B0%D0%BD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27.03.96%20%E2%84%96%2069%20%28%D0%A1%D0%90%D0%9C%D0%A0%2096-3%29" TargetMode="External"/><Relationship Id="rId7" Type="http://schemas.openxmlformats.org/officeDocument/2006/relationships/hyperlink" Target="documents/search/doc-link/?q=%D0%BE%D1%82%2021.11.14%20%E2%84%96%20275%20%28%D0%A1%D0%90%D0%97%2014-47%29" TargetMode="External"/><Relationship Id="rId8" Type="http://schemas.openxmlformats.org/officeDocument/2006/relationships/hyperlink" Target="documents/search/doc-link/?q=%D0%BE%D1%82%203%20%D0%BC%D0%B0%D1%80%D1%82%D0%B0%201995%20%D0%B3%D0%BE%D0%B4%D0%B0%20%E2%84%96%205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751</Words>
  <Characters>4563</Characters>
  <CharactersWithSpaces>5137</CharactersWithSpaces>
  <Paragraphs>280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