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Положение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20 ноября 2002 года № 25-П «О лицензировании деятельности по реализации физическим лицам на территории Приднестровской Молдавской Республики товаров (работ, услуг) за наличную и (или) безналичную иностранную валюту, в том числе с использованием банковских (платёжных) карт»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1966 от 17 января 2003 года) (САЗ 03-3)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 39 от 14 августа 2024 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23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12685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 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6 июня 1995 года «О валютном регулировании и валютном контроле» (СЗМР 95-2), Законом Приднестровской Молдавской Республики от 1 декабря 1993 года «О банках и банковской деятельности в Приднестровской Молдавской Республике» (СЗМР 93-2),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 года № 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Положение Приднестровского республиканского банка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2002 года № 25-П «О лицензировании деятельности по реализации физическим лицам на территории Приднестровской Молдавской Республики товаров (работ, услуг) за наличную и (или) безналичную иностранную валюту, в том числе с использованием банковских (платежных) карт»</w:t>
        </w:r>
      </w:hyperlink>
      <w:r>
        <w:rPr>
          <w:rFonts w:ascii="times new roman;times" w:hAnsi="times new roman;times"/>
          <w:sz w:val="24"/>
        </w:rPr>
        <w:t xml:space="preserve"> (регистрационный № 1966 от 17 января 2003 года) (САЗ 03-3) с изменениями и дополнениями, внесенными указаниями Приднестровского республиканского банка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2003 года № 94-У</w:t>
        </w:r>
      </w:hyperlink>
      <w:r>
        <w:rPr>
          <w:rFonts w:ascii="times new roman;times" w:hAnsi="times new roman;times"/>
          <w:sz w:val="24"/>
        </w:rPr>
        <w:t xml:space="preserve"> (регистрационный № 2036 от 12 марта 2003 года) (САЗ 03-11);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2013 года № 707-У</w:t>
        </w:r>
      </w:hyperlink>
      <w:r>
        <w:rPr>
          <w:rFonts w:ascii="times new roman;times" w:hAnsi="times new roman;times"/>
          <w:sz w:val="24"/>
        </w:rPr>
        <w:t xml:space="preserve"> (регистрационный № 6535 от 29 августа 2013 года) (САЗ 13-34);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2013 года № 753-У</w:t>
        </w:r>
      </w:hyperlink>
      <w:r>
        <w:rPr>
          <w:rFonts w:ascii="times new roman;times" w:hAnsi="times new roman;times"/>
          <w:sz w:val="24"/>
        </w:rPr>
        <w:t xml:space="preserve"> (регистрационный № 6678 от 22 января 2014 года) (САЗ 14-4);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2015 года № 831-У</w:t>
        </w:r>
      </w:hyperlink>
      <w:r>
        <w:rPr>
          <w:rFonts w:ascii="times new roman;times" w:hAnsi="times new roman;times"/>
          <w:sz w:val="24"/>
        </w:rPr>
        <w:t xml:space="preserve"> (регистрационный № 7022 от 17 февраля 2015 года) (САЗ 15-8);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2017 года № 965-У</w:t>
        </w:r>
      </w:hyperlink>
      <w:r>
        <w:rPr>
          <w:rFonts w:ascii="times new roman;times" w:hAnsi="times new roman;times"/>
          <w:sz w:val="24"/>
        </w:rPr>
        <w:t xml:space="preserve"> (регистрационный № 7766 от 20 марта 2017 года) (газета «Приднестровье» № 51 (5738) от 23 марта 2017 года);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 года № 981-У</w:t>
        </w:r>
      </w:hyperlink>
      <w:r>
        <w:rPr>
          <w:rFonts w:ascii="times new roman;times" w:hAnsi="times new roman;times"/>
          <w:sz w:val="24"/>
        </w:rPr>
        <w:t xml:space="preserve"> (регистрационный № 7821 от 28 апреля 2017 года) (САЗ 17-18);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2017 года № 1001-У</w:t>
        </w:r>
      </w:hyperlink>
      <w:r>
        <w:rPr>
          <w:rFonts w:ascii="times new roman;times" w:hAnsi="times new roman;times"/>
          <w:sz w:val="24"/>
        </w:rPr>
        <w:t xml:space="preserve"> (регистрационный № 7941 от 17 августа 2017 года) (САЗ 17-34);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2018 года № 1058-У</w:t>
        </w:r>
      </w:hyperlink>
      <w:r>
        <w:rPr>
          <w:rFonts w:ascii="times new roman;times" w:hAnsi="times new roman;times"/>
          <w:sz w:val="24"/>
        </w:rPr>
        <w:t xml:space="preserve"> (регистрационный № 8234 от 4 мая 2018 года) (САЗ 18-18);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2018 года № 1124-У</w:t>
        </w:r>
      </w:hyperlink>
      <w:r>
        <w:rPr>
          <w:rFonts w:ascii="times new roman;times" w:hAnsi="times new roman;times"/>
          <w:sz w:val="24"/>
        </w:rPr>
        <w:t xml:space="preserve"> (регистрационный № 8642 от 12 января 2019 года) (САЗ 19-1);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2020 года № 1315-У</w:t>
        </w:r>
      </w:hyperlink>
      <w:r>
        <w:rPr>
          <w:rFonts w:ascii="times new roman;times" w:hAnsi="times new roman;times"/>
          <w:sz w:val="24"/>
        </w:rPr>
        <w:t xml:space="preserve"> (регистрационный № 9969 от 27 января 2021 года) (САЗ 21-4);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2021 года № 1375-У</w:t>
        </w:r>
      </w:hyperlink>
      <w:r>
        <w:rPr>
          <w:rFonts w:ascii="times new roman;times" w:hAnsi="times new roman;times"/>
          <w:sz w:val="24"/>
        </w:rPr>
        <w:t xml:space="preserve"> (регистрационный № 10688 от 2 декабря 2021 года) (САЗ 21-48);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2022 года № 1445-У</w:t>
        </w:r>
      </w:hyperlink>
      <w:r>
        <w:rPr>
          <w:rFonts w:ascii="times new roman;times" w:hAnsi="times new roman;times"/>
          <w:sz w:val="24"/>
        </w:rPr>
        <w:t xml:space="preserve"> (регистрационный № 11415 от 5 декабря 2022 года) (САЗ 22-48), (далее – Положение)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часть третью пункта 17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нарушении юридическим лицом установленного законодательством Приднестровской Молдавской Республики срока обращения для переоформления лицензии, действие лицензии прекращается на следующий день после истечения установленного срока для подачи документов на переоформление лицензии.».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по истечении 7 (семи) рабочих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августа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1560-У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D%D0%BE%D1%8F%D0%B1%D1%80%D1%8F%202002%C2%A0%D0%B3%D0%BE%D0%B4%D0%B0%20%E2%84%96%C2%A025-%D0%9F%20%C2%AB%D0%9E%20%D0%BB%D0%B8%D1%86%D0%B5%D0%BD%D0%B7%D0%B8%D1%80%D0%BE%D0%B2%D0%B0%D0%BD%D0%B8%D0%B8%20%D0%B4%D0%B5%D1%8F%D1%82%D0%B5%D0%BB%D1%8C%D0%BD%D0%BE%D1%81%D1%82%D0%B8%20%D0%BF%D0%BE%20%D1%80%D0%B5%D0%B0%D0%BB%D0%B8%D0%B7%D0%B0%D1%86%D0%B8%D0%B8%20%D1%84%D0%B8%D0%B7%D0%B8%D1%87%D0%B5%D1%81%D0%BA%D0%B8%D0%BC%20%D0%BB%D0%B8%D1%86%D0%B0%D0%BC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1%82%D0%BE%D0%B2%D0%B0%D1%80%D0%BE%D0%B2%20%28%D1%80%D0%B0%D0%B1%D0%BE%D1%82%2C%20%D1%83%D1%81%D0%BB%D1%83%D0%B3%29%20%D0%B7%D0%B0%20%D0%BD%D0%B0%D0%BB%D0%B8%D1%87%D0%BD%D1%83%D1%8E%20%D0%B8%20%28%D0%B8%D0%BB%D0%B8%29%20%D0%B1%D0%B5%D0%B7%D0%BD%D0%B0%D0%BB%D0%B8%D1%87%D0%BD%D1%83%D1%8E%20%D0%B8%D0%BD%D0%BE%D1%81%D1%82%D1%80%D0%B0%D0%BD%D0%BD%D1%83%D1%8E%20%D0%B2%D0%B0%D0%BB%D1%8E%D1%82%D1%83%2C%20%D0%B2%20%D1%82%D0%BE%D0%BC%20%D1%87%D0%B8%D1%81%D0%BB%D0%B5%20%D1%81%20%D0%B8%D1%81%D0%BF%D0%BE%D0%BB%D1%8C%D0%B7%D0%BE%D0%B2%D0%B0%D0%BD%D0%B8%D0%B5%D0%BC%20%D0%B1%D0%B0%D0%BD%D0%BA%D0%BE%D0%B2%D1%81%D0%BA%D0%B8%D1%85%20%28%D0%BF%D0%BB%D0%B0%D1%82%D1%91%D0%B6%D0%BD%D1%8B%D1%85%29%20%D0%BA%D0%B0%D1%80%D1%82%C2%BB" TargetMode="External"/><Relationship Id="rId6" Type="http://schemas.openxmlformats.org/officeDocument/2006/relationships/hyperlink" Target="documents/search/doc-link/?q=%D0%BE%D1%82%207%20%D0%BC%D0%B0%D1%8F%202007%C2%A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10%20%D0%B8%D1%8E%D0%BB%D1%8F%202002%C2%A0%D0%B3%D0%BE%D0%B4%D0%B0%20%E2%84%96%C2%A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20%20%D0%BD%D0%BE%D1%8F%D0%B1%D1%80%D1%8F%202002%C2%A0%D0%B3%D0%BE%D0%B4%D0%B0%20%E2%84%96%C2%A025-%D0%9F%20%C2%AB%D0%9E%20%D0%BB%D0%B8%D1%86%D0%B5%D0%BD%D0%B7%D0%B8%D1%80%D0%BE%D0%B2%D0%B0%D0%BD%D0%B8%D0%B8%20%D0%B4%D0%B5%D1%8F%D1%82%D0%B5%D0%BB%D1%8C%D0%BD%D0%BE%D1%81%D1%82%D0%B8%20%D0%BF%D0%BE%20%D1%80%D0%B5%D0%B0%D0%BB%D0%B8%D0%B7%D0%B0%D1%86%D0%B8%D0%B8%20%D1%84%D0%B8%D0%B7%D0%B8%D1%87%D0%B5%D1%81%D0%BA%D0%B8%D0%BC%20%D0%BB%D0%B8%D1%86%D0%B0%D0%BC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1%82%D0%BE%D0%B2%D0%B0%D1%80%D0%BE%D0%B2%20%28%D1%80%D0%B0%D0%B1%D0%BE%D1%82%2C%20%D1%83%D1%81%D0%BB%D1%83%D0%B3%29%20%D0%B7%D0%B0%20%D0%BD%D0%B0%D0%BB%D0%B8%D1%87%D0%BD%D1%83%D1%8E%20%D0%B8%20%28%D0%B8%D0%BB%D0%B8%29%20%D0%B1%D0%B5%D0%B7%D0%BD%D0%B0%D0%BB%D0%B8%D1%87%D0%BD%D1%83%D1%8E%20%D0%B8%D0%BD%D0%BE%D1%81%D1%82%D1%80%D0%B0%D0%BD%D0%BD%D1%83%D1%8E%20%D0%B2%D0%B0%D0%BB%D1%8E%D1%82%D1%83%2C%20%D0%B2%20%D1%82%D0%BE%D0%BC%20%D1%87%D0%B8%D1%81%D0%BB%D0%B5%20%D1%81%20%D0%B8%D1%81%D0%BF%D0%BE%D0%BB%D1%8C%D0%B7%D0%BE%D0%B2%D0%B0%D0%BD%D0%B8%D0%B5%D0%BC%20%D0%B1%D0%B0%D0%BD%D0%BA%D0%BE%D0%B2%D1%81%D0%BA%D0%B8%D1%85%20%28%D0%BF%D0%BB%D0%B0%D1%82%D0%B5%D0%B6%D0%BD%D1%8B%D1%85%29%20%D0%BA%D0%B0%D1%80%D1%82%C2%BB" TargetMode="External"/><Relationship Id="rId9" Type="http://schemas.openxmlformats.org/officeDocument/2006/relationships/hyperlink" Target="documents/search/doc-link/?q=%D0%BE%D1%82%2019%20%D1%84%D0%B5%D0%B2%D1%80%D0%B0%D0%BB%D1%8F%202003%C2%A0%D0%B3%D0%BE%D0%B4%D0%B0%20%E2%84%96%C2%A094-%D0%A3" TargetMode="External"/><Relationship Id="rId10" Type="http://schemas.openxmlformats.org/officeDocument/2006/relationships/hyperlink" Target="documents/search/doc-link/?q=%D0%BE%D1%82%207%20%D0%B0%D0%B2%D0%B3%D1%83%D1%81%D1%82%D0%B0%202013%C2%A0%D0%B3%D0%BE%D0%B4%D0%B0%20%E2%84%96%C2%A0707-%D0%A3" TargetMode="External"/><Relationship Id="rId11" Type="http://schemas.openxmlformats.org/officeDocument/2006/relationships/hyperlink" Target="documents/search/doc-link/?q=%D0%BE%D1%82%2025%20%D0%B4%D0%B5%D0%BA%D0%B0%D0%B1%D1%80%D1%8F%202013%C2%A0%D0%B3%D0%BE%D0%B4%D0%B0%20%E2%84%96%C2%A0753-%D0%A3" TargetMode="External"/><Relationship Id="rId12" Type="http://schemas.openxmlformats.org/officeDocument/2006/relationships/hyperlink" Target="documents/search/doc-link/?q=%D0%BE%D1%82%206%20%D1%84%D0%B5%D0%B2%D1%80%D0%B0%D0%BB%D1%8F%202015%C2%A0%D0%B3%D0%BE%D0%B4%D0%B0%20%E2%84%96%C2%A0831-%D0%A3" TargetMode="External"/><Relationship Id="rId13" Type="http://schemas.openxmlformats.org/officeDocument/2006/relationships/hyperlink" Target="documents/search/doc-link/?q=%D0%BE%D1%82%207%20%D0%BC%D0%B0%D1%80%D1%82%D0%B0%202017%C2%A0%D0%B3%D0%BE%D0%B4%D0%B0%20%E2%84%96%C2%A0965-%D0%A3" TargetMode="External"/><Relationship Id="rId14" Type="http://schemas.openxmlformats.org/officeDocument/2006/relationships/hyperlink" Target="documents/search/doc-link/?q=%D0%BE%D1%82%2025%20%D0%B0%D0%BF%D1%80%D0%B5%D0%BB%D1%8F%202017%C2%A0%D0%B3%D0%BE%D0%B4%D0%B0%20%E2%84%96%C2%A0981-%D0%A3" TargetMode="External"/><Relationship Id="rId15" Type="http://schemas.openxmlformats.org/officeDocument/2006/relationships/hyperlink" Target="documents/search/doc-link/?q=%D0%BE%D1%82%2025%20%D0%B8%D1%8E%D0%BB%D1%8F%202017%C2%A0%D0%B3%D0%BE%D0%B4%D0%B0%20%E2%84%96%C2%A01001-%D0%A3" TargetMode="External"/><Relationship Id="rId16" Type="http://schemas.openxmlformats.org/officeDocument/2006/relationships/hyperlink" Target="documents/search/doc-link/?q=%D0%BE%D1%82%2011%20%D0%B0%D0%BF%D1%80%D0%B5%D0%BB%D1%8F%202018%C2%A0%D0%B3%D0%BE%D0%B4%D0%B0%20%E2%84%96%C2%A01058-%D0%A3" TargetMode="External"/><Relationship Id="rId17" Type="http://schemas.openxmlformats.org/officeDocument/2006/relationships/hyperlink" Target="documents/search/doc-link/?q=%D0%BE%D1%82%203%20%D0%B4%D0%B5%D0%BA%D0%B0%D0%B1%D1%80%D1%8F%202018%C2%A0%D0%B3%D0%BE%D0%B4%D0%B0%20%E2%84%96%C2%A01124-%D0%A3" TargetMode="External"/><Relationship Id="rId18" Type="http://schemas.openxmlformats.org/officeDocument/2006/relationships/hyperlink" Target="documents/search/doc-link/?q=%D0%BE%D1%82%2016%20%D0%B4%D0%B5%D0%BA%D0%B0%D0%B1%D1%80%D1%8F%202020%C2%A0%D0%B3%D0%BE%D0%B4%D0%B0%20%E2%84%96%C2%A01315-%D0%A3" TargetMode="External"/><Relationship Id="rId19" Type="http://schemas.openxmlformats.org/officeDocument/2006/relationships/hyperlink" Target="documents/search/doc-link/?q=%D0%BE%D1%82%2026%20%D0%BD%D0%BE%D1%8F%D0%B1%D1%80%D1%8F%202021%C2%A0%D0%B3%D0%BE%D0%B4%D0%B0%20%E2%84%96%C2%A01375-%D0%A3" TargetMode="External"/><Relationship Id="rId20" Type="http://schemas.openxmlformats.org/officeDocument/2006/relationships/hyperlink" Target="documents/search/doc-link/?q=%D0%BE%D1%82%2018%20%D0%BD%D0%BE%D1%8F%D0%B1%D1%80%D1%8F%202022%C2%A0%D0%B3%D0%BE%D0%B4%D0%B0%20%E2%84%96%C2%A01445-%D0%A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511</Words>
  <Characters>2999</Characters>
  <CharactersWithSpaces>3559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