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  20 июля 2018 года № 166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«Предоставление сведений и документов, содержащихся в Едином государственном реестре юридических лиц и индивидуальных предпринимателей» (регистрационный № 8352 от 20 июля 2018 года) (САЗ 18-29)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26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12355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2007 года № 222-З-IV «О государственной регистрации юридических лиц и индивидуальных предпринимателей в Приднестровской Молдавской Республике» (САЗ 07-25)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юстиции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2018 года № 166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«Предоставление сведений и документов, содержащихся в Едином государственном реестре юридических лиц и индивидуальных предпринимателей» (регистрационный № 8352 от 20 июля 2018 года) (САЗ 18-29) с изменениями и дополнениями, внесенными приказами Министерства юстиции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323</w:t>
        </w:r>
      </w:hyperlink>
      <w:r>
        <w:rPr>
          <w:rFonts w:ascii="times new roman;times" w:hAnsi="times new roman;times"/>
          <w:sz w:val="24"/>
        </w:rPr>
        <w:t xml:space="preserve"> (регистрационный № 8614 от 25 декабря 2018 года) (САЗ 18-52),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2019 года № 67</w:t>
        </w:r>
      </w:hyperlink>
      <w:r>
        <w:rPr>
          <w:rFonts w:ascii="times new roman;times" w:hAnsi="times new roman;times"/>
          <w:sz w:val="24"/>
        </w:rPr>
        <w:t xml:space="preserve"> (регистрационный № 8774 от 3 апреля 2019 года) (САЗ 19-13),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2019 года № 262</w:t>
        </w:r>
      </w:hyperlink>
      <w:r>
        <w:rPr>
          <w:rFonts w:ascii="times new roman;times" w:hAnsi="times new roman;times"/>
          <w:sz w:val="24"/>
        </w:rPr>
        <w:t xml:space="preserve"> (регистрационный № 9139 от 30 октября 2019 года) (САЗ 19-42),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2021 года № 32</w:t>
        </w:r>
      </w:hyperlink>
      <w:r>
        <w:rPr>
          <w:rFonts w:ascii="times new roman;times" w:hAnsi="times new roman;times"/>
          <w:sz w:val="24"/>
        </w:rPr>
        <w:t xml:space="preserve"> (регистрационный № 10036 от 3 марта 2021 года) (САЗ 21-9),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2021 года № 176</w:t>
        </w:r>
      </w:hyperlink>
      <w:r>
        <w:rPr>
          <w:rFonts w:ascii="times new roman;times" w:hAnsi="times new roman;times"/>
          <w:sz w:val="24"/>
        </w:rPr>
        <w:t xml:space="preserve"> (регистрационный № 10365 от 1 июля 2021 года) (САЗ 21-26),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2022 года № 94</w:t>
        </w:r>
      </w:hyperlink>
      <w:r>
        <w:rPr>
          <w:rFonts w:ascii="times new roman;times" w:hAnsi="times new roman;times"/>
          <w:sz w:val="24"/>
        </w:rPr>
        <w:t xml:space="preserve"> (регистрационный № 10971 от 19 апреля 2022 года) (САЗ 22-15),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2023 года № 287</w:t>
        </w:r>
      </w:hyperlink>
      <w:r>
        <w:rPr>
          <w:rFonts w:ascii="times new roman;times" w:hAnsi="times new roman;times"/>
          <w:sz w:val="24"/>
        </w:rPr>
        <w:t xml:space="preserve"> (регистрационный № 12073 от 26 октября 2023 года) (САЗ 23-43),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в) пункта 64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на первой странице копии документа и на последней (в случае, если копия составляет объем более одного листа) на свободном месте наносится текст следующего содержания: «Копия»; 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А. ТУМБА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C2%A0%2020%20%D0%B8%D1%8E%D0%BB%D1%8F%202018%20%D0%B3%D0%BE%D0%B4%D0%B0%20%E2%84%96%20166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11%20%D0%B8%D1%8E%D0%BD%D1%8F%202007%20%D0%B3%D0%BE%D0%B4%D0%B0%20%E2%84%96%20222-%D0%97-IV%20%C2%AB%D0%9E%20%D0%B3%D0%BE%D1%81%D1%83%D0%B4%D0%B0%D1%80%D1%81%D1%82%D0%B2%D0%B5%D0%BD%D0%BD%D0%BE%D0%B9%20%D1%80%D0%B5%D0%B3%D0%B8%D1%81%D1%82%D1%80%D0%B0%D1%86%D0%B8%D0%B8%20%D1%8E%D1%80%D0%B8%D0%B4%D0%B8%D1%87%D0%B5%D1%81%D0%BA%D0%B8%D1%85%20%D0%BB%D0%B8%D1%86%20%D0%B8%20%D0%B8%D0%BD%D0%B4%D0%B8%D0%B2%D0%B8%D0%B4%D1%83%D0%B0%D0%BB%D1%8C%D0%BD%D1%8B%D1%85%20%D0%BF%D1%80%D0%B5%D0%B4%D0%BF%D1%80%D0%B8%D0%BD%D0%B8%D0%BC%D0%B0%D1%82%D0%B5%D0%BB%D0%B5%D0%B9%20%D0%B2%20%D0%9F%D1%80%D0%B8%D0%B4%D0%BD%D0%B5%D1%81%D1%82%D1%80%D0%BE%D0%B2%D1%81%D0%BA%D0%BE%D0%B9%20%D0%9C%D0%BE%D0%BB%D0%B4%D0%B0%D0%B2%D1%81%D0%BA%D0%BE%D0%B9%20%D0%A0%D0%B5%D1%81%D0%BF%D1%83%D0%B1%D0%BB%D0%B8%D0%BA%D0%B5%C2%BB%20%28%D0%A1%D0%90%D0%97%2007-25%29" TargetMode="External"/><Relationship Id="rId8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9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10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1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2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3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4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5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6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7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8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9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20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1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2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3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4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5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6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2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2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3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31" Type="http://schemas.openxmlformats.org/officeDocument/2006/relationships/hyperlink" Target="documents/search/doc-link/?q=%D0%BE%D1%82%2020%20%D0%B8%D1%8E%D0%BB%D1%8F%202018%20%D0%B3%D0%BE%D0%B4%D0%B0%20%E2%84%96%20166" TargetMode="External"/><Relationship Id="rId32" Type="http://schemas.openxmlformats.org/officeDocument/2006/relationships/hyperlink" Target="documents/search/doc-link/?q=%D0%BE%D1%82%2014%20%D0%B4%D0%B5%D0%BA%D0%B0%D0%B1%D1%80%D1%8F%202018%20%D0%B3%D0%BE%D0%B4%D0%B0%20%E2%84%96%20323" TargetMode="External"/><Relationship Id="rId33" Type="http://schemas.openxmlformats.org/officeDocument/2006/relationships/hyperlink" Target="documents/search/doc-link/?q=%D0%BE%D1%82%2018%20%D0%BC%D0%B0%D1%80%D1%82%D0%B0%202019%20%D0%B3%D0%BE%D0%B4%D0%B0%20%E2%84%96%2067" TargetMode="External"/><Relationship Id="rId34" Type="http://schemas.openxmlformats.org/officeDocument/2006/relationships/hyperlink" Target="documents/search/doc-link/?q=%D0%BE%D1%82%208%20%D0%BE%D0%BA%D1%82%D1%8F%D0%B1%D1%80%D1%8F%202019%20%D0%B3%D0%BE%D0%B4%D0%B0%20%E2%84%96%20262" TargetMode="External"/><Relationship Id="rId35" Type="http://schemas.openxmlformats.org/officeDocument/2006/relationships/hyperlink" Target="documents/search/doc-link/?q=%D0%BE%D1%82%2016%20%D1%84%D0%B5%D0%B2%D1%80%D0%B0%D0%BB%D1%8F%202021%20%D0%B3%D0%BE%D0%B4%D0%B0%20%E2%84%96%2032" TargetMode="External"/><Relationship Id="rId36" Type="http://schemas.openxmlformats.org/officeDocument/2006/relationships/hyperlink" Target="documents/search/doc-link/?q=%D0%BE%D1%82%2022%20%D0%B8%D1%8E%D0%BD%D1%8F%202021%20%D0%B3%D0%BE%D0%B4%D0%B0%20%E2%84%96%20176" TargetMode="External"/><Relationship Id="rId37" Type="http://schemas.openxmlformats.org/officeDocument/2006/relationships/hyperlink" Target="documents/search/doc-link/?q=%D0%BE%D1%82%2012%20%D0%B0%D0%BF%D1%80%D0%B5%D0%BB%D1%8F%202022%20%D0%B3%D0%BE%D0%B4%D0%B0%20%E2%84%96%2094" TargetMode="External"/><Relationship Id="rId38" Type="http://schemas.openxmlformats.org/officeDocument/2006/relationships/hyperlink" Target="documents/search/doc-link/?q=%D0%BE%D1%82%2019%20%D0%BE%D0%BA%D1%82%D1%8F%D0%B1%D1%80%D1%8F%202023%20%D0%B3%D0%BE%D0%B4%D0%B0%20%E2%84%96%2028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624</Words>
  <Characters>3427</Characters>
  <CharactersWithSpaces>4112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