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юстиции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256 «Об утверждении Инструкции по организации работы по исполнению исполнительных производств о взыскании алиментов на содержание несовершеннолетних детей»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12695 от 30 августа 2024 года) (САЗ 24-36)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10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12758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Кодексом о браке и семье Приднестровской Молдавской Республики, Гражданским процессуальным кодексом Приднестровской Молдавской Республики, Кодексом Приднестровской Молдавской Республики об административных правонарушениях, Уголовным кодексом Приднестровской Молдавской Республики, Уголовно-исполнительным кодексом Приднестровской Молдавской Республики, Уголовно-процессуальным кодексом Приднестровской Молдавской Республики,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2005 года № 647-З-III «О судебных исполнителях» (САЗ 05-44)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2005 года № 649-З-III «Об исполнительном производстве» (САЗ 05-44)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порядка работы судебных исполнителей при исполнении исполнительных производств о взыскании алиментов на содержание несовершеннолетних детей и повышения эффективности их исполнения,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юстиции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256 «Об утверждении Инструкции по организации работы по исполнению исполнительных производств о взыскании алиментов на содержание несовершеннолетних детей»</w:t>
        </w:r>
      </w:hyperlink>
      <w:r>
        <w:rPr>
          <w:rFonts w:ascii="times new roman;times" w:hAnsi="times new roman;times"/>
          <w:sz w:val="24"/>
        </w:rPr>
        <w:t xml:space="preserve"> (регистрационный № 12695 от 30 августа 2024 года) (САЗ 24-36)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12 к Приложению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А. ТУМБА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299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  9 октября 2024 года № 299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12 к Инструкции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>по организации работы по исполнению</w:t>
      </w:r>
      <w:r>
        <w:rPr/>
        <w:br/>
      </w:r>
      <w:r>
        <w:rPr>
          <w:rFonts w:ascii="times new roman;times" w:hAnsi="times new roman;times"/>
          <w:sz w:val="20"/>
        </w:rPr>
        <w:t>исполнительных производств о взыскании алиментов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 содержание несовершеннолетних детей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Начальнику отдела –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старшему судебному исполнителю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4"/>
        </w:rPr>
        <w:t>__________________________отдела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территориального отдела)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 и инициалы судебного исполнителя)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взыскателя (представителя взыскателя по доверенности))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ЗАЯВЛЕНИЕ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Прошу вернуть исполнительный документ 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и реквизиты исполнительного документа, предмет исполнения)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без дальнейшего исполнения.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 задолженности по исполнительному документу в сумме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(сумма цифрами и прописью)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образовавшейся за _______________________________________________ уведомлен(а).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(временной период в месяцах и днях)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Мне разъяснено, что при повторном предъявлении исполнительного документа к принудительному исполнению в сроки, предусмотренные законодательством Приднестровской Молдавской Республики об исполнительном производстве, задолженность по исполнительному документу за прошедший период может быть взыскана в пределах трехлетнего срока, предшествовавшего предъявлению исполнительного документа.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дата, подпись, фамилия, имя, отчество (при наличии) взыскателя (представителя взыскателя по доверенности)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Личность установлена: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(паспортные данные взыскателя (представителя взыскателя по доверенности))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(должность, фамилия и инициалы, подпись судебного исполнителя)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0%D0%B2%D0%B3%D1%83%D1%81%D1%82%D0%B0%202024%20%D0%B3%D0%BE%D0%B4%D0%B0%20%E2%84%96%20256%20%C2%AB%D0%9E%D0%B1%20%D1%83%D1%82%D0%B2%D0%B5%D1%80%D0%B6%D0%B4%D0%B5%D0%BD%D0%B8%D0%B8%20%D0%98%D0%BD%D1%81%D1%82%D1%80%D1%83%D0%BA%D1%86%D0%B8%D0%B8%20%D0%BF%D0%BE%20%D0%BE%D1%80%D0%B3%D0%B0%D0%BD%D0%B8%D0%B7%D0%B0%D1%86%D0%B8%D0%B8%20%D1%80%D0%B0%D0%B1%D0%BE%D1%82%D1%8B%20%D0%BF%D0%BE%20%D0%B8%D1%81%D0%BF%D0%BE%D0%BB%D0%BD%D0%B5%D0%BD%D0%B8%D1%8E%20%D0%B8%D1%81%D0%BF%D0%BE%D0%BB%D0%BD%D0%B8%D1%82%D0%B5%D0%BB%D1%8C%D0%BD%D1%8B%D1%85%20%D0%BF%D1%80%D0%BE%D0%B8%D0%B7%D0%B2%D0%BE%D0%B4%D1%81%D1%82%D0%B2%20%D0%BE%20%D0%B2%D0%B7%D1%8B%D1%81%D0%BA%D0%B0%D0%BD%D0%B8%D0%B8%20%D0%B0%D0%BB%D0%B8%D0%BC%D0%B5%D0%BD%D1%82%D0%BE%D0%B2%20%D0%BD%D0%B0%20%D1%81%D0%BE%D0%B4%D0%B5%D1%80%D0%B6%D0%B0%D0%BD%D0%B8%D0%B5%20%D0%BD%D0%B5%D1%81%D0%BE%D0%B2%D0%B5%D1%80%D1%88%D0%B5%D0%BD%D0%BD%D0%BE%D0%BB%D0%B5%D1%82%D0%BD%D0%B8%D1%85%20%D0%B4%D0%B5%D1%82%D0%B5%D0%B9%C2%BB" TargetMode="External"/><Relationship Id="rId6" Type="http://schemas.openxmlformats.org/officeDocument/2006/relationships/hyperlink" Target="documents/search/doc-link/?q=%D0%BE%D1%82%2025%20%D0%BE%D0%BA%D1%82%D1%8F%D0%B1%D1%80%D1%8F%202005%20%D0%B3%D0%BE%D0%B4%D0%B0%20%E2%84%96%20647-%D0%97-III%20%C2%AB%D0%9E%20%D1%81%D1%83%D0%B4%D0%B5%D0%B1%D0%BD%D1%8B%D1%85%20%D0%B8%D1%81%D0%BF%D0%BE%D0%BB%D0%BD%D0%B8%D1%82%D0%B5%D0%BB%D1%8F%D1%85%C2%BB%20%28%D0%A1%D0%90%D0%97%2005-44%29" TargetMode="External"/><Relationship Id="rId7" Type="http://schemas.openxmlformats.org/officeDocument/2006/relationships/hyperlink" Target="documents/search/doc-link/?q=%D0%BE%D1%82%2025%20%D0%BE%D0%BA%D1%82%D1%8F%D0%B1%D1%80%D1%8F%202005%20%D0%B3%D0%BE%D0%B4%D0%B0%20%E2%84%96%20649-%D0%97-III%20%C2%AB%D0%9E%D0%B1%20%D0%B8%D1%81%D0%BF%D0%BE%D0%BB%D0%BD%D0%B8%D1%82%D0%B5%D0%BB%D1%8C%D0%BD%D0%BE%D0%BC%20%D0%BF%D1%80%D0%BE%D0%B8%D0%B7%D0%B2%D0%BE%D0%B4%D1%81%D1%82%D0%B2%D0%B5%C2%BB%20%28%D0%A1%D0%90%D0%97%2005-44%29" TargetMode="External"/><Relationship Id="rId8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9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10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1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2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3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4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5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6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7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8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9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20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1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2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3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4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5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6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7" Type="http://schemas.openxmlformats.org/officeDocument/2006/relationships/hyperlink" Target="documents/search/doc-link/?q=%D0%BE%D1%82%C2%A0%209%20%D0%BE%D0%BA%D1%82%D1%8F%D0%B1%D1%80%D1%8F%202024%20%D0%B3%D0%BE%D0%B4%D0%B0%20%E2%84%96%2029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620</Words>
  <Characters>4520</Characters>
  <CharactersWithSpaces>5173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