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Приказ Министерства просвещения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662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 введении 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действие Государственного образовательного стандарта послевузовского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профессионального образования - ординатуры по специальности 31.08.09 Рентгенология»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 10474 от 23 августа 2021 года) (САЗ 21-34)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22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12453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662 «Об утверждении и введении вдействие Государственного образовательного стандарта послевузовского профессионального образования - ординатуры по специальности 31.08.09 Рентгенология»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10474 от 23 августа 2021 года) (САЗ 21-34) с изменениями, внесенными Приказом Министерства просвещения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2021 года № 924</w:t>
        </w:r>
      </w:hyperlink>
      <w:r>
        <w:rPr>
          <w:rFonts w:ascii="times new roman;times" w:hAnsi="times new roman;times"/>
          <w:sz w:val="24"/>
        </w:rPr>
        <w:t xml:space="preserve"> (регистрационный № 10686 от 2 декабря 2021 года) (САЗ 21-48),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455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8%D1%8E%D0%BB%D1%8F%202021%20%D0%B3%D0%BE%D0%B4%D0%B0%20%E2%84%96%20662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Relationship Id="rId30" Type="http://schemas.openxmlformats.org/officeDocument/2006/relationships/hyperlink" Target="documents/search/doc-link/?q=%D0%BE%D1%82%2028%20%D0%B8%D1%8E%D0%BB%D1%8F%202021%20%D0%B3%D0%BE%D0%B4%D0%B0%20%E2%84%96%20662%20%C2%AB%D0%9E%D0%B1%20%D1%83%D1%82%D0%B2%D0%B5%D1%80%D0%B6%D0%B4%D0%B5%D0%BD%D0%B8%D0%B8%20%D0%B8%20%D0%B2%D0%B2%D0%B5%D0%B4%D0%B5%D0%BD%D0%B8%D0%B8%20%D0%B2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09%20%D0%A0%D0%B5%D0%BD%D1%82%D0%B3%D0%B5%D0%BD%D0%BE%D0%BB%D0%BE%D0%B3%D0%B8%D1%8F%C2%BB" TargetMode="External"/><Relationship Id="rId31" Type="http://schemas.openxmlformats.org/officeDocument/2006/relationships/hyperlink" Target="documents/search/doc-link/?q=%D0%BE%D1%82%2029%20%D0%BE%D0%BA%D1%82%D1%8F%D0%B1%D1%80%D1%8F%202021%20%D0%B3%D0%BE%D0%B4%D0%B0%20%E2%84%96%2092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598</Words>
  <Characters>3735</Characters>
  <CharactersWithSpaces>4355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