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ГРАМОТОЙ ПРЕЗИДЕНТА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ТИРАСПОЛЬСКОГО ХЛОПЧАТОБУМАЖНОГО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319рп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сомоотверженный труд коллектива и достигнутые успехи 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экономического потенциала Республики и в связи с 20-летием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  дня    основания    -   наградить   коллектив 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хлопчато-бумажного  объединения  Грамотой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63</Words>
  <Characters>478</Characters>
  <CharactersWithSpaces>1005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