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РЕСПУБЛИКАНСКИХ ДНЯХ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КУЛЬТУРЫ И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упорядочения проведения республиканских Дней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  а    также    рационального   использования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республиканские Дни культуры и искусства: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Мэрцишор                 - с 1 по 10 марта;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Дни славянской письменности и культуры (русской, украинской,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белорусской, болгарской)        - с 24 мая по 1 июня;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Неделя труда и искусства - с 28 августа по 2 сентября;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Неделя музыки            - с 24 марта по 1 апреля;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Неделя театра            - с 24 марта по 1 апреля;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Неделя книги             - с 24 марта по 1 апреля.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Контроль 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Республиканское Управление культуры и культов Министерства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155</Words>
  <Characters>916</Characters>
  <CharactersWithSpaces>1428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