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155 «Об утверждении порядка оказания медицинской помощи детям, страдающим стоматологическими заболеваниями»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7457 от 8 июня 2016 года) (САЗ 16-23)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12753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оказания медицинской помощи детскому населению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155 «Об утверждении порядка оказания медицинской помощи детям, страдающим стоматологическими заболеваниями»</w:t>
        </w:r>
      </w:hyperlink>
      <w:r>
        <w:rPr>
          <w:rFonts w:ascii="times new roman;times" w:hAnsi="times new roman;times"/>
          <w:sz w:val="24"/>
        </w:rPr>
        <w:t xml:space="preserve"> (регистрационный № 7457 от 8 июня 2016 года) (САЗ 16-23)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организации медицинской помощи детям, страдающим стоматологическими заболеваниями, в организациях государственной системы здравоохранения»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Ответственность за исполнение настоящего Приказа возложить на руководителей организаций государственной системы здравоохранения, оказывающих медицинскую помощь детям, страдающим стоматологическими заболеваниями.»;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4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4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«4. При наличии медицинских показаний, выявленных при обследовании и лечении детей со стоматологическими заболеваниями, дети направляются на консультацию врачей-специалистов детских лечебно-профилактических учреждений в соответствии с Приказом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августа 2021 года № 611 «Об утверждении номенклатуры специальностей специалистов, имеющих высшее медицинское и фармацевтическое образование» (САЗ 21-38)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 Приложения № 4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«2. На должность врача-стоматолога детского назначается специалист с высшим медицинским образованием, получивший специальность «стоматология детская» или «стоматология», имеющий усовершенствование по детской стоматологии, в соответствии с Приказом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августа 2021 года № 611 «Об утверждении номенклатуры специальностей специалистов, имеющих высшее медицинское и фармацевтическое образование» (САЗ 21-38)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2 Приложения № 5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«2. На должность врача-ортодонта специализированного детского отделения (кабинета) стоматологической поликлиники назначается специалист с высшим медицинским образованием, получивший специальность «стоматология детская» или «стоматология», имеющий специализацию по ортодонтии, в соответствии с Приказом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августа 2021 года № 611 «Об утверждении номенклатуры специальностей специалистов, имеющих высшее медицинское и фармацевтическое образование» (САЗ 21-38)</w:t>
        </w:r>
      </w:hyperlink>
      <w:r>
        <w:rPr>
          <w:rFonts w:ascii="times new roman;times" w:hAnsi="times new roman;times"/>
          <w:sz w:val="24"/>
        </w:rPr>
        <w:t xml:space="preserve">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655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6%20%D0%B3%D0%BE%D0%B4%D0%B0%20%E2%84%96%20155%20%C2%AB%D0%9E%D0%B1%20%D1%83%D1%82%D0%B2%D0%B5%D1%80%D0%B6%D0%B4%D0%B5%D0%BD%D0%B8%D0%B8%20%D0%BF%D0%BE%D1%80%D1%8F%D0%B4%D0%BA%D0%B0%20%D0%BE%D0%BA%D0%B0%D0%B7%D0%B0%D0%BD%D0%B8%D1%8F%20%D0%BC%D0%B5%D0%B4%D0%B8%D1%86%D0%B8%D0%BD%D1%81%D0%BA%D0%BE%D0%B9%20%D0%BF%D0%BE%D0%BC%D0%BE%D1%89%D0%B8%20%D0%B4%D0%B5%D1%82%D1%8F%D0%BC%2C%20%D1%81%D1%82%D1%80%D0%B0%D0%B4%D0%B0%D1%8E%D1%89%D0%B8%D0%BC%20%D1%81%D1%82%D0%BE%D0%BC%D0%B0%D1%82%D0%BE%D0%BB%D0%BE%D0%B3%D0%B8%D1%87%D0%B5%D1%81%D0%BA%D0%B8%D0%BC%D0%B8%20%D0%B7%D0%B0%D0%B1%D0%BE%D0%BB%D0%B5%D0%B2%D0%B0%D0%BD%D0%B8%D1%8F%D0%BC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7%20%D0%B0%D0%B2%D0%B3%D1%83%D1%81%D1%82%D0%B0%202021%20%D0%B3%D0%BE%D0%B4%D0%B0%20%E2%84%96%20611%20%C2%AB%D0%9E%D0%B1%20%D1%83%D1%82%D0%B2%D0%B5%D1%80%D0%B6%D0%B4%D0%B5%D0%BD%D0%B8%D0%B8%20%D0%BD%D0%BE%D0%BC%D0%B5%D0%BD%D0%BA%D0%BB%D0%B0%D1%82%D1%83%D1%80%D1%8B%20%D1%81%D0%BF%D0%B5%D1%86%D0%B8%D0%B0%D0%BB%D1%8C%D0%BD%D0%BE%D1%81%D1%82%D0%B5%D0%B9%20%D1%81%D0%BF%D0%B5%D1%86%D0%B8%D0%B0%D0%BB%D0%B8%D1%81%D1%82%D0%BE%D0%B2%2C%20%D0%B8%D0%BC%D0%B5%D1%8E%D1%89%D0%B8%D1%85%20%D0%B2%D1%8B%D1%81%D1%88%D0%B5%D0%B5%20%D0%BC%D0%B5%D0%B4%D0%B8%D1%86%D0%B8%D0%BD%D1%81%D0%BA%D0%BE%D0%B5%20%D0%B8%20%D1%84%D0%B0%D1%80%D0%BC%D0%B0%D1%86%D0%B5%D0%B2%D1%82%D0%B8%D1%87%D0%B5%D1%81%D0%BA%D0%BE%D0%B5%20%D0%BE%D0%B1%D1%80%D0%B0%D0%B7%D0%BE%D0%B2%D0%B0%D0%BD%D0%B8%D0%B5%C2%BB%20%28%D0%A1%D0%90%D0%97%2021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447</Words>
  <Characters>3353</Characters>
  <CharactersWithSpaces>3849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