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6 февраля 2019 года № 45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лицензировании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фармацевтической деятельности в сфере обращения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лекарственных средств для медицинского применения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изделий медицинского назначения: их оптовая,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розничная реализация и изготовление (за исключением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линз контактных и для коррекции зрения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лекарственных средств для ветеринарного применения)»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
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2005 года № 526-З-III «О фармацевтической деятельности в Приднестровской Молдавской Республике» (САЗ 05-5)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2018 года № 42 «Об основных принципах государственного регулирования отдельных видов деятельности на территории Приднестровской Молдавской Республики» (САЗ 18-7)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постановлениями Правительства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июня 2018 года № 192 
(САЗ 18-24)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2019 года № 270 (САЗ 19-28)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2019 года № 327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января 2020 года № 1 (САЗ 20-3)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
2020 года № 76 (САЗ 20-13)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106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февраля 2021 года № 52 (САЗ 21-8)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июня 2021 года № 212 
(САЗ 21-26)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марта 2022 года № 88 (САЗ 22-10)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сентября 2022 года № 328 (САЗ 22-34)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397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 450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101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/>
        <w:t xml:space="preserve">
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2023 года № 177 (САЗ 23-21)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343 
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193 (САЗ 24-17)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мая 2024 года 
№ 251 (САЗ 24-23)</w:t>
        </w:r>
      </w:hyperlink>
      <w:r>
        <w:rPr>
          <w:rFonts w:ascii="times new roman;times" w:hAnsi="times new roman;times"/>
          <w:sz w:val="24"/>
        </w:rPr>
        <w:t xml:space="preserve">, в целях приведения положений нормативного правового акта Правительства Приднестровской Молдавской Республики в соответствие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законодательством Приднестровской Молдавской Республики в сфере лицензирования отдельных видов деятельности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1.Внести в Постановление Правительства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февраля 2019 года № 45 «Об утверждении Положения о лицензировании фармацевтической деятельности в сфере обращения лекарственных средств для медицинского применения и изделий медицинского назначения: их оптовая, розничная реализация и изготовление (за исключением линз контактных и для коррекции зрения и лекарственных средств для ветеринарного применения)» (САЗ 19-5)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Постановлением Правительства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2019 года № 272 (САЗ 19-28)</w:t>
        </w:r>
      </w:hyperlink>
      <w:r>
        <w:rPr>
          <w:rFonts w:ascii="times new roman;times" w:hAnsi="times new roman;times"/>
          <w:sz w:val="24"/>
        </w:rPr>
        <w:t xml:space="preserve">, следующие изменения 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наименование Постановления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«Об утверждении Положения о лицензировании 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1 Постановления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Утвердить Положение о лицензировании 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 согласно Приложению к настоящему Постановлению»;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наименование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«Положение о лицензировании 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1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«1. Настоящее Положение определяет порядок лицензирования 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 (далее – лицензируемая деятельность)»;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пункте 3 Приложения к Постановлению слова «фармацевтической деятельности в сфере обращения лекарственных средств для медицинского применения и изделий медицинского назначения: их оптовая, розничная реализация и изготовление (за исключением линз контактных и для коррекции зрения и лекарственных средств для ветеринарного применения)» заменить словами «лицензируемой деятельности»;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в части первой пункта 4 Приложения к Постановлению слова «фармацевтической деятельности в сфере обращения лекарственных средств для медицинского применения и изделий медицинского назначения: их оптовая, розничная реализация и изготовление (за исключением линз контактных и для коррекции зрения и лекарственных средств для ветеринарного применения)» заменить словами «лицензируемой деятельности»;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подпункт е) части первой пункта 4 Приложения к Постановлению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Приложение к Постановлению дополнить пунктом 5-1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«5-1. Все документы, предоставленные заявителем в орган, уполномоченный на оформление и выдачу лицензии, принимаются по описи, копия которой направляется (вручается) соискателю лицензии с отметкой </w:t>
      </w:r>
      <w:r>
        <w:rPr/>
        <w:br/>
      </w:r>
      <w:r>
        <w:rPr>
          <w:rFonts w:ascii="times new roman;times" w:hAnsi="times new roman;times"/>
          <w:sz w:val="24"/>
        </w:rPr>
        <w:t xml:space="preserve">о дате приема документов. Заявитель может направить документы по почте </w:t>
      </w:r>
      <w:r>
        <w:rPr/>
        <w:br/>
      </w:r>
      <w:r>
        <w:rPr>
          <w:rFonts w:ascii="times new roman;times" w:hAnsi="times new roman;times"/>
          <w:sz w:val="24"/>
        </w:rPr>
        <w:t>(с описью вложения) с уведомлением о вручении либо в электронной форме посредством государственной информационной системы «Портал государственных услуг Приднестровской Молдавской Республики» (далее – Портал)»;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пункт 6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«6. Орган, уполномоченный на оформление и выдачу лицензии, принимает решение о выдаче или отказе в выдаче лицензии в срок, не превышающий 3 (трех) рабочих дней со дня получения заявления соискателя лицензии со всеми необходимыми документами.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Уполномоченный орган обязан в указанный в части первой настоящего пункта срок уведомить соискателя лицензии о принятии решения о выдаче или отказе в выдаче лицензии.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Уведомление о выдаче лицензии направляется (вручается) соискателю лицензии в письменной либо электронной форме с указанием реквизитов банковского счета и срока оплаты лицензионного сбора.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Уведомление об отказе в выдаче лицензии направляется (вручается) соискателю лицензии в письменной либо электронной форме с указанием оснований для отказа, предусмотренных пунктом 8 настоящего Положения.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После принятия органом, уполномоченным на оформление и выдачу лицензии, положительного решения о выдаче лицензии ее выдача производится в течение 1 (одного) рабочего дня со дня подтверждения оплаты лицензионного сбора за выдачу лицензии.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Лицензия может быть выдана в форме документа на бумажном носителе либо в форме электронного документа.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подаче заявления и документов посредством Портала по желанию соискателя лицензии лицензия может быть выдана в форме электронного документа через Портал»;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пункт 7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«7. Срок действия лицензии на осуществление лицензируемой деятельности определяется по заявлению соискателя лицензии (лицензиата), но не может быть менее 5 (пяти)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Срок действия лицензии может быть продлен по заявлению лицензиата </w:t>
      </w:r>
      <w:r>
        <w:rPr/>
        <w:br/>
      </w:r>
      <w:r>
        <w:rPr>
          <w:rFonts w:ascii="times new roman;times" w:hAnsi="times new roman;times"/>
          <w:sz w:val="24"/>
        </w:rPr>
        <w:t>в порядке ее переоформления»;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л) часть первую пункта 9 Приложения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«В случае преобразования юридического лица, изменения его наименования, места его нахождения, адреса места осуществления лицензируемого вида деятельности, прекращения деятельности по одному адресу или нескольким адресам мест ее осуществления, указанным в лицензии, утраты лицензии, а также в случаях, предусмотренных статьей 19-2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
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лицензиат – юридическое лицо или его правопреемник – обязан в течение 30 (тридцати) рабочих дней подать в орган, уполномоченный на оформление и выдачу лицензии, заявление о переоформлении лицензии с приложением соответствующих документов, подтверждающих указанные сведения. В случае пропуска срока, установленного для подачи заявления о переоформлении лицензии, лицензия является недействительной»;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в части второй пункта 9 Приложения к Постановлению словесно-цифровое обозначение «10 (десяти)» заменить словесно-цифровым обозначением «30 (тридцати)»;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в части пятой пункта 9 Приложения к Постановлению слова «представлении лицензиатом финансового документа об оплате лицензионного сбора» заменить словами «оплаты лицензиатом лицензионного сбора за переоформление лицензии»;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в наименовании главы 3 Приложения к Постановлению слова «фармацевтической деятельности в сфере обращения лекарственных средств для медицинского применения и изделий медицинского назначения: их оптовая, розничная реализация и изготовление (за исключением линз контактных и для коррекции зрения и лекарственных средств для ветеринарного применения)» заменить словами «лицензируемой деятельности»;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в пункте 10 Приложения к Постановлению слова «фармацевтической деятельности в сфере обращения лекарственных средств для медицинского применения и изделий медицинского назначения: их оптовая, розничная реализация и изготовление (за исключением линз контактных и для коррекции зрения и лекарственных средств для ветеринарного применения)» заменить словами «лицензируемой деятельности»;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в наименовании главы 4 Приложения к Постановлению слова «фармацевтической деятельности в сфере обращения лекарственных средств для медицинского применения и изделий медицинского назначения: их оптовая, розничная реализация и изготовление (за исключением линз контактных и для коррекции зрения и лекарственных средств для ветеринарного применения)» заменить словами «лицензируемой деятельности»;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в части первой пункта 11 Приложения к Постановлению слова «фармацевтической деятельности в сфере обращения лекарственных средств для медицинского применения и изделий медицинского назначения: их оптовая, розничная реализация и изготовление (за исключением линз контактных и для коррекции зрения и лекарственных средств для ветеринарного применения)» заменить словами «лицензируемой деятельности»;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 в части первой пункта 15 Приложения к Постановлению слова «фармацевтической деятельности в сфере обращения лекарственных средств для медицинского применения и изделий медицинского назначения: их оптовая, розничная реализация и изготовление (за исключением линз контактных и для коррекции зрения и лекарственных средств для ветеринарного применения)» заменить словами «лицензируемой деятельности»;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у) в приложениях № 1, 2 к Приложению к Постановлению слова «фармацевтической деятельности в сфере обращения лекарственных средств для медицинского применения и изделий медицинского назначения: их оптовая, розничная реализация и изготовление (за исключением линз контактных и для коррекции зрения и лекарственных средств для ветеринарного применения)» заменить словами «фармацевтической деятельности в сфере обращения лекарственных средств для медицинского применения и изделий медицинского назначения: их ввоз (импорт) на территорию Приднестровской Молдавской Республики, оптовая, розничная реализация и изготовление (за исключением линз контактных и для коррекции зрения)».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А.РОЗЕНБЕРГ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6%20%D1%84%D0%B5%D0%B2%D1%80%D0%B0%D0%BB%D1%8F%202019%20%D0%B3%D0%BE%D0%B4%D0%B0%20%E2%84%96%2045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10%20%D0%B8%D1%8E%D0%BB%D1%8F%202002%20%D0%B3%D0%BE%D0%B4%D0%B0%20%E2%84%96%20151-%D0%97-III%20%0A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8" Type="http://schemas.openxmlformats.org/officeDocument/2006/relationships/hyperlink" Target="documents/search/doc-link/?q=%D0%BE%D1%82%2025%20%D1%8F%D0%BD%D0%B2%D0%B0%D1%80%D1%8F%202005%20%D0%B3%D0%BE%D0%B4%D0%B0%20%E2%84%96%20526-%D0%97-III%20%C2%AB%D0%9E%20%D1%84%D0%B0%D1%80%D0%BC%D0%B0%D1%86%D0%B5%D0%B2%D1%82%D0%B8%D1%87%D0%B5%D1%81%D0%BA%D0%BE%D0%B9%20%D0%B4%D0%B5%D1%8F%D1%82%D0%B5%D0%BB%D1%8C%D0%BD%D0%BE%D1%81%D1%82%D0%B8%20%D0%B2%20%D0%9F%D1%80%D0%B8%D0%B4%D0%BD%D0%B5%D1%81%D1%82%D1%80%D0%BE%D0%B2%D1%81%D0%BA%D0%BE%D0%B9%20%D0%9C%D0%BE%D0%BB%D0%B4%D0%B0%D0%B2%D1%81%D0%BA%D0%BE%D0%B9%20%D0%A0%D0%B5%D1%81%D0%BF%D1%83%D0%B1%D0%BB%D0%B8%D0%BA%D0%B5%C2%BB%20%28%D0%A1%D0%90%D0%97%2005-5%29" TargetMode="External"/><Relationship Id="rId9" Type="http://schemas.openxmlformats.org/officeDocument/2006/relationships/hyperlink" Target="documents/search/doc-link/?q=%D0%BE%D1%82%2012%20%D1%84%D0%B5%D0%B2%D1%80%D0%B0%D0%BB%D1%8F%202018%20%D0%B3%D0%BE%D0%B4%D0%B0%20%E2%84%96%2042%20%C2%AB%D0%9E%D0%B1%20%D0%BE%D1%81%D0%BD%D0%BE%D0%B2%D0%BD%D1%8B%D1%85%20%D0%BF%D1%80%D0%B8%D0%BD%D1%86%D0%B8%D0%BF%D0%B0%D1%85%20%D0%B3%D0%BE%D1%81%D1%83%D0%B4%D0%B0%D1%80%D1%81%D1%82%D0%B2%D0%B5%D0%BD%D0%BD%D0%BE%D0%B3%D0%BE%20%D1%80%D0%B5%D0%B3%D1%83%D0%BB%D0%B8%D1%80%D0%BE%D0%B2%D0%B0%D0%BD%D0%B8%D1%8F%20%D0%BE%D1%82%D0%B4%D0%B5%D0%BB%D1%8C%D0%BD%D1%8B%D1%85%20%D0%B2%D0%B8%D0%B4%D0%BE%D0%B2%20%D0%B4%D0%B5%D1%8F%D1%82%D0%B5%D0%BB%D1%8C%D0%BD%D0%BE%D1%81%D1%82%D0%B8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28%D0%A1%D0%90%D0%97%2018-7%29" TargetMode="External"/><Relationship Id="rId10" Type="http://schemas.openxmlformats.org/officeDocument/2006/relationships/hyperlink" Target="documents/search/doc-link/?q=%D0%BE%D1%82%2011%20%D0%B8%D1%8E%D0%BD%D1%8F%202018%20%D0%B3%D0%BE%D0%B4%D0%B0%20%E2%84%96%20192%20%0A%28%D0%A1%D0%90%D0%97%2018-24%29" TargetMode="External"/><Relationship Id="rId11" Type="http://schemas.openxmlformats.org/officeDocument/2006/relationships/hyperlink" Target="documents/search/doc-link/?q=%D0%BE%D1%82%2025%20%D0%B8%D1%8E%D0%BB%D1%8F%202019%20%D0%B3%D0%BE%D0%B4%D0%B0%20%E2%84%96%20270%20%28%D0%A1%D0%90%D0%97%2019-28%29" TargetMode="External"/><Relationship Id="rId12" Type="http://schemas.openxmlformats.org/officeDocument/2006/relationships/hyperlink" Target="documents/search/doc-link/?q=%D0%BE%D1%82%206%20%D1%81%D0%B5%D0%BD%D1%82%D1%8F%D0%B1%D1%80%D1%8F%202019%20%D0%B3%D0%BE%D0%B4%D0%B0%20%E2%84%96%20327%20%28%D0%A1%D0%90%D0%97%2019-34%29" TargetMode="External"/><Relationship Id="rId13" Type="http://schemas.openxmlformats.org/officeDocument/2006/relationships/hyperlink" Target="documents/search/doc-link/?q=%D0%BE%D1%82%2013%20%D1%8F%D0%BD%D0%B2%D0%B0%D1%80%D1%8F%202020%20%D0%B3%D0%BE%D0%B4%D0%B0%20%E2%84%96%201%20%28%D0%A1%D0%90%D0%97%2020-3%29" TargetMode="External"/><Relationship Id="rId14" Type="http://schemas.openxmlformats.org/officeDocument/2006/relationships/hyperlink" Target="documents/search/doc-link/?q=%D0%BE%D1%82%2025%20%D0%BC%D0%B0%D1%80%D1%82%D0%B0%20%0A2020%20%D0%B3%D0%BE%D0%B4%D0%B0%20%E2%84%96%2076%20%28%D0%A1%D0%90%D0%97%2020-13%29" TargetMode="External"/><Relationship Id="rId15" Type="http://schemas.openxmlformats.org/officeDocument/2006/relationships/hyperlink" Target="documents/search/doc-link/?q=%D0%BE%D1%82%209%20%D0%B0%D0%BF%D1%80%D0%B5%D0%BB%D1%8F%202020%20%D0%B3%D0%BE%D0%B4%D0%B0%20%E2%84%96%20106%20%28%D0%A1%D0%90%D0%97%2020-15%29" TargetMode="External"/><Relationship Id="rId16" Type="http://schemas.openxmlformats.org/officeDocument/2006/relationships/hyperlink" Target="documents/search/doc-link/?q=%D0%BE%D1%82%2024%20%D1%84%D0%B5%D0%B2%D1%80%D0%B0%D0%BB%D1%8F%202021%20%D0%B3%D0%BE%D0%B4%D0%B0%20%E2%84%96%2052%20%28%D0%A1%D0%90%D0%97%2021-8%29" TargetMode="External"/><Relationship Id="rId17" Type="http://schemas.openxmlformats.org/officeDocument/2006/relationships/hyperlink" Target="documents/search/doc-link/?q=%D0%BE%D1%82%2028%20%D0%B8%D1%8E%D0%BD%D1%8F%202021%20%D0%B3%D0%BE%D0%B4%D0%B0%20%E2%84%96%20212%20%0A%28%D0%A1%D0%90%D0%97%2021-26%29" TargetMode="External"/><Relationship Id="rId18" Type="http://schemas.openxmlformats.org/officeDocument/2006/relationships/hyperlink" Target="documents/search/doc-link/?q=%D0%BE%D1%82%2016%20%D0%BC%D0%B0%D1%80%D1%82%D0%B0%202022%20%D0%B3%D0%BE%D0%B4%D0%B0%20%E2%84%96%2088%20%28%D0%A1%D0%90%D0%97%2022-10%29" TargetMode="External"/><Relationship Id="rId19" Type="http://schemas.openxmlformats.org/officeDocument/2006/relationships/hyperlink" Target="documents/search/doc-link/?q=%D0%BE%D1%82%201%20%D1%81%D0%B5%D0%BD%D1%82%D1%8F%D0%B1%D1%80%D1%8F%202022%20%D0%B3%D0%BE%D0%B4%D0%B0%20%E2%84%96%20328%20%28%D0%A1%D0%90%D0%97%2022-34%29" TargetMode="External"/><Relationship Id="rId20" Type="http://schemas.openxmlformats.org/officeDocument/2006/relationships/hyperlink" Target="documents/search/doc-link/?q=%D0%BE%D1%82%2028%20%D0%BE%D0%BA%D1%82%D1%8F%D0%B1%D1%80%D1%8F%202022%20%D0%B3%D0%BE%D0%B4%D0%B0%20%E2%84%96%20397%20%28%D0%A1%D0%90%D0%97%2022-43%29" TargetMode="External"/><Relationship Id="rId21" Type="http://schemas.openxmlformats.org/officeDocument/2006/relationships/hyperlink" Target="documents/search/doc-link/?q=%D0%BE%D1%82%202%20%D0%B4%D0%B5%D0%BA%D0%B0%D0%B1%D1%80%D1%8F%202022%20%D0%B3%D0%BE%D0%B4%D0%B0%20%E2%84%96%20450%20%28%D0%A1%D0%90%D0%97%2022-48%29" TargetMode="External"/><Relationship Id="rId22" Type="http://schemas.openxmlformats.org/officeDocument/2006/relationships/hyperlink" Target="documents/search/doc-link/?q=%D0%BE%D1%82%2023%20%D0%BC%D0%B0%D1%80%D1%82%D0%B0%202023%20%D0%B3%D0%BE%D0%B4%D0%B0%20%E2%84%96%20101%20%28%D0%A1%D0%90%D0%97%2023-12%29" TargetMode="External"/><Relationship Id="rId23" Type="http://schemas.openxmlformats.org/officeDocument/2006/relationships/hyperlink" Target="documents/search/doc-link/?q=%D0%BE%D1%82%2025%20%D0%BC%D0%B0%D1%8F%202023%20%D0%B3%D0%BE%D0%B4%D0%B0%20%E2%84%96%20177%20%28%D0%A1%D0%90%D0%97%2023-21%29" TargetMode="External"/><Relationship Id="rId24" Type="http://schemas.openxmlformats.org/officeDocument/2006/relationships/hyperlink" Target="documents/search/doc-link/?q=%D0%BE%D1%82%2012%20%D0%BE%D0%BA%D1%82%D1%8F%D0%B1%D1%80%D1%8F%202023%20%D0%B3%D0%BE%D0%B4%D0%B0%20%E2%84%96%20343%20%0A%28%D0%A1%D0%90%D0%97%2023-41%29" TargetMode="External"/><Relationship Id="rId25" Type="http://schemas.openxmlformats.org/officeDocument/2006/relationships/hyperlink" Target="documents/search/doc-link/?q=%D0%BE%D1%82%2015%20%D0%B0%D0%BF%D1%80%D0%B5%D0%BB%D1%8F%202024%20%D0%B3%D0%BE%D0%B4%D0%B0%20%E2%84%96%20193%20%28%D0%A1%D0%90%D0%97%2024-17%29" TargetMode="External"/><Relationship Id="rId26" Type="http://schemas.openxmlformats.org/officeDocument/2006/relationships/hyperlink" Target="documents/search/doc-link/?q=%D0%BE%D1%82%2027%20%D0%BC%D0%B0%D1%8F%202024%20%D0%B3%D0%BE%D0%B4%D0%B0%20%0A%E2%84%96%20251%20%28%D0%A1%D0%90%D0%97%2024-23%29" TargetMode="External"/><Relationship Id="rId27" Type="http://schemas.openxmlformats.org/officeDocument/2006/relationships/hyperlink" Target="documents/search/doc-link/?q=%D0%BE%D1%82%206%20%D1%84%D0%B5%D0%B2%D1%80%D0%B0%D0%BB%D1%8F%202019%20%D0%B3%D0%BE%D0%B4%D0%B0%20%E2%84%96%2045%20%C2%AB%D0%9E%D0%B1%20%D1%83%D1%82%D0%B2%D0%B5%D1%80%D0%B6%D0%B4%D0%B5%D0%BD%D0%B8%D0%B8%20%D0%9F%D0%BE%D0%BB%D0%BE%D0%B6%D0%B5%D0%BD%D0%B8%D1%8F%20%D0%BE%20%D0%BB%D0%B8%D1%86%D0%B5%D0%BD%D0%B7%D0%B8%D1%80%D0%BE%D0%B2%D0%B0%D0%BD%D0%B8%D0%B8%20%D1%84%D0%B0%D1%80%D0%BC%D0%B0%D1%86%D0%B5%D0%B2%D1%82%D0%B8%D1%87%D0%B5%D1%81%D0%BA%D0%BE%D0%B9%20%D0%B4%D0%B5%D1%8F%D1%82%D0%B5%D0%BB%D1%8C%D0%BD%D0%BE%D1%81%D1%82%D0%B8%20%D0%B2%20%D1%81%D1%84%D0%B5%D1%80%D0%B5%20%D0%BE%D0%B1%D1%80%D0%B0%D1%89%D0%B5%D0%BD%D0%B8%D1%8F%20%D0%BB%D0%B5%D0%BA%D0%B0%D1%80%D1%81%D1%82%D0%B2%D0%B5%D0%BD%D0%BD%D1%8B%D1%85%20%D1%81%D1%80%D0%B5%D0%B4%D1%81%D1%82%D0%B2%20%D0%B4%D0%BB%D1%8F%20%D0%BC%D0%B5%D0%B4%D0%B8%D1%86%D0%B8%D0%BD%D1%81%D0%BA%D0%BE%D0%B3%D0%BE%20%D0%BF%D1%80%D0%B8%D0%BC%D0%B5%D0%BD%D0%B5%D0%BD%D0%B8%D1%8F%20%D0%B8%20%D0%B8%D0%B7%D0%B4%D0%B5%D0%BB%D0%B8%D0%B9%20%D0%BC%D0%B5%D0%B4%D0%B8%D1%86%D0%B8%D0%BD%D1%81%D0%BA%D0%BE%D0%B3%D0%BE%20%D0%BD%D0%B0%D0%B7%D0%BD%D0%B0%D1%87%D0%B5%D0%BD%D0%B8%D1%8F%3A%20%D0%B8%D1%85%20%D0%BE%D0%BF%D1%82%D0%BE%D0%B2%D0%B0%D1%8F%2C%20%D1%80%D0%BE%D0%B7%D0%BD%D0%B8%D1%87%D0%BD%D0%B0%D1%8F%20%D1%80%D0%B5%D0%B0%D0%BB%D0%B8%D0%B7%D0%B0%D1%86%D0%B8%D1%8F%20%D0%B8%20%D0%B8%D0%B7%D0%B3%D0%BE%D1%82%D0%BE%D0%B2%D0%BB%D0%B5%D0%BD%D0%B8%D0%B5%20%28%D0%B7%D0%B0%20%D0%B8%D1%81%D0%BA%D0%BB%D1%8E%D1%87%D0%B5%D0%BD%D0%B8%D0%B5%D0%BC%20%D0%BB%D0%B8%D0%BD%D0%B7%20%D0%BA%D0%BE%D0%BD%D1%82%D0%B0%D0%BA%D1%82%D0%BD%D1%8B%D1%85%20%D0%B8%20%D0%B4%D0%BB%D1%8F%20%D0%BA%D0%BE%D1%80%D1%80%D0%B5%D0%BA%D1%86%D0%B8%D0%B8%20%D0%B7%D1%80%D0%B5%D0%BD%D0%B8%D1%8F%20%D0%B8%20%D0%BB%D0%B5%D0%BA%D0%B0%D1%80%D1%81%D1%82%D0%B2%D0%B5%D0%BD%D0%BD%D1%8B%D1%85%20%D1%81%D1%80%D0%B5%D0%B4%D1%81%D1%82%D0%B2%20%D0%B4%D0%BB%D1%8F%20%D0%B2%D0%B5%D1%82%D0%B5%D1%80%D0%B8%D0%BD%D0%B0%D1%80%D0%BD%D0%BE%D0%B3%D0%BE%20%D0%BF%D1%80%D0%B8%D0%BC%D0%B5%D0%BD%D0%B5%D0%BD%D0%B8%D1%8F%29%C2%BB%20%28%D0%A1%D0%90%D0%97%2019-5%29" TargetMode="External"/><Relationship Id="rId28" Type="http://schemas.openxmlformats.org/officeDocument/2006/relationships/hyperlink" Target="documents/search/doc-link/?q=%D0%BE%D1%82%2026%20%D0%B8%D1%8E%D0%BB%D1%8F%202019%20%D0%B3%D0%BE%D0%B4%D0%B0%20%E2%84%96%20272%20%28%D0%A1%D0%90%D0%97%2019-2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1527</Words>
  <Characters>10440</Characters>
  <CharactersWithSpaces>11979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