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b/>
        </w:rPr>
      </w:pPr>
      <w:r>
        <w:rPr>
          <w:b/>
        </w:rPr>
        <w:t xml:space="preserve">Конституционный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внесении изменения в Конституционный закон Приднестровской Молдавской Республики «О судебной системе 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Принят</w:t>
      </w:r>
      <w:r>
        <w:rPr/>
        <w:t xml:space="preserve"> </w:t>
      </w:r>
      <w:r>
        <w:rPr>
          <w:i/>
        </w:rPr>
        <w:t>Верховным</w:t>
      </w:r>
      <w:r>
        <w:rPr/>
        <w:t xml:space="preserve"> </w:t>
      </w:r>
      <w:r>
        <w:rPr>
          <w:i/>
        </w:rPr>
        <w:t>Советом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Приднестровской</w:t>
      </w:r>
      <w:r>
        <w:rPr/>
        <w:t xml:space="preserve"> </w:t>
      </w:r>
      <w:r>
        <w:rPr>
          <w:i/>
        </w:rPr>
        <w:t>Молдавской</w:t>
      </w:r>
      <w:r>
        <w:rPr/>
        <w:t xml:space="preserve"> </w:t>
      </w:r>
      <w:r>
        <w:rPr>
          <w:i/>
        </w:rPr>
        <w:t>Республики</w:t>
      </w:r>
      <w:r>
        <w:rPr/>
        <w:t xml:space="preserve">    </w:t>
      </w:r>
      <w:r>
        <w:rPr>
          <w:i/>
        </w:rPr>
        <w:t>30</w:t>
      </w:r>
      <w:r>
        <w:rPr/>
        <w:t xml:space="preserve"> </w:t>
      </w:r>
      <w:r>
        <w:rPr>
          <w:i/>
        </w:rPr>
        <w:t>ноября</w:t>
      </w:r>
      <w:r>
        <w:rPr/>
        <w:t xml:space="preserve"> </w:t>
      </w:r>
      <w:r>
        <w:rPr>
          <w:i/>
        </w:rPr>
        <w:t>2022</w:t>
      </w:r>
      <w:r>
        <w:rPr/>
        <w:t xml:space="preserve"> </w:t>
      </w:r>
      <w:r>
        <w:rPr>
          <w:i/>
        </w:rPr>
        <w:t>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 xml:space="preserve">Статья</w:t>
      </w:r>
      <w:r>
        <w:rPr/>
        <w:t xml:space="preserve"> </w:t>
      </w:r>
      <w:r>
        <w:rPr>
          <w:b/>
        </w:rPr>
        <w:t xml:space="preserve">1.</w:t>
      </w:r>
      <w:r>
        <w:rPr/>
        <w:t xml:space="preserve"> Внести в Конституционный закон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9 августа 2005 года № 620-КЗ-III «О судебной системе в Приднестровской Молдавской Республике» (САЗ 05-33)</w:t>
        </w:r>
      </w:hyperlink>
      <w:r>
        <w:rPr/>
        <w:t xml:space="preserve"> с изменениями и дополнением, внесенными конституционными законами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19 мая 2016 года № 129-КЗИ-VI (САЗ 16-20)</w:t>
        </w:r>
      </w:hyperlink>
      <w:r>
        <w:rPr/>
        <w:t xml:space="preserve">; </w:t>
      </w:r>
      <w:hyperlink r:id="rId7">
        <w:r>
          <w:rPr>
            <w:color w:val="0563C1"/>
            <w:u w:val="single"/>
          </w:rPr>
          <w:t xml:space="preserve">от 6 января 2017 года № 11-КЗД-VI (САЗ 17-2)</w:t>
        </w:r>
      </w:hyperlink>
      <w:r>
        <w:rPr/>
        <w:t xml:space="preserve">; </w:t>
      </w:r>
      <w:hyperlink r:id="rId8">
        <w:r>
          <w:rPr>
            <w:color w:val="0563C1"/>
            <w:u w:val="single"/>
          </w:rPr>
          <w:t xml:space="preserve">от 23 ноября 2018 года № 314-КЗИ-VI (САЗ 18-47)</w:t>
        </w:r>
      </w:hyperlink>
      <w:r>
        <w:rPr/>
        <w:t xml:space="preserve">, следующее изменение.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Пункт 1 статьи 20 изложить в следующей редакции: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«1. Судьи занимают должность бессрочно до достижения ими возраста 70 (семидесяти) лет, кроме судей, которые назначены впервые, мировых судей и судей Конституционного суда Приднестровской Молдавской Республики».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>Статья</w:t>
      </w:r>
      <w:r>
        <w:rPr/>
        <w:t xml:space="preserve"> </w:t>
      </w:r>
      <w:r>
        <w:rPr>
          <w:b/>
        </w:rPr>
        <w:t>2.</w:t>
      </w:r>
      <w:r>
        <w:rPr/>
        <w:t xml:space="preserve"> Настоящий Конституционный закон вступает в силу со дня, следующего за днем официального опубликования.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Положения настоящего Конституционного закона распространяются на всех судей, не достигших на день вступления в силу настоящего Конституционного закона возраста 65 (шестидесяти пяти) лет, за исключением судей, назначенных на должность впервые, мировых судей и судей Конституционного суда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Президент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Приднестровской</w:t>
      </w:r>
      <w:r>
        <w:rPr/>
        <w:t xml:space="preserve"> </w:t>
      </w:r>
      <w:r>
        <w:rPr>
          <w:b/>
        </w:rPr>
        <w:t>Молдавской</w:t>
      </w:r>
      <w:r>
        <w:rPr/>
        <w:t xml:space="preserve"> </w:t>
      </w:r>
      <w:r>
        <w:rPr>
          <w:b/>
        </w:rPr>
        <w:t>Республики</w:t>
      </w:r>
      <w:r>
        <w:rPr/>
        <w:t xml:space="preserve">    </w:t>
      </w:r>
      <w:r>
        <w:rPr>
          <w:b/>
        </w:rPr>
        <w:t>В.</w:t>
      </w:r>
      <w:r>
        <w:rPr/>
        <w:t xml:space="preserve"> </w:t>
      </w:r>
      <w:r>
        <w:rPr>
          <w:b/>
        </w:rPr>
        <w:t>Н.</w:t>
      </w:r>
      <w:r>
        <w:rPr/>
        <w:t xml:space="preserve"> </w:t>
      </w:r>
      <w:r>
        <w:rPr>
          <w:b/>
        </w:rPr>
        <w:t>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15 декабря 2022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355-КЗИ-VII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0%D0%B2%D0%B3%D1%83%D1%81%D1%82%D0%B0%202005%20%D0%B3%D0%BE%D0%B4%D0%B0%20%E2%84%96%20620-%D0%9A%D0%97-III%20%C2%AB%D0%9E%20%D1%81%D1%83%D0%B4%D0%B5%D0%B1%D0%BD%D0%BE%D0%B9%20%D1%81%D0%B8%D1%81%D1%82%D0%B5%D0%BC%D0%B5%20%D0%B2%20%D0%9F%D1%80%D0%B8%D0%B4%D0%BD%D0%B5%D1%81%D1%82%D1%80%D0%BE%D0%B2%D1%81%D0%BA%D0%BE%D0%B9%20%D0%9C%D0%BE%D0%BB%D0%B4%D0%B0%D0%B2%D1%81%D0%BA%D0%BE%D0%B9%20%D0%A0%D0%B5%D1%81%D0%BF%D1%83%D0%B1%D0%BB%D0%B8%D0%BA%D0%B5%C2%BB%20%28%D0%A1%D0%90%D0%97%2005-33%29" TargetMode="External"/><Relationship Id="rId6" Type="http://schemas.openxmlformats.org/officeDocument/2006/relationships/hyperlink" Target="documents/search/doc-link/?q=%D0%BE%D1%82%2019%20%D0%BC%D0%B0%D1%8F%202016%20%D0%B3%D0%BE%D0%B4%D0%B0%20%E2%84%96%20129-%D0%9A%D0%97%D0%98-VI%20%28%D0%A1%D0%90%D0%97%2016-20%29" TargetMode="External"/><Relationship Id="rId7" Type="http://schemas.openxmlformats.org/officeDocument/2006/relationships/hyperlink" Target="documents/search/doc-link/?q=%D0%BE%D1%82%206%20%D1%8F%D0%BD%D0%B2%D0%B0%D1%80%D1%8F%202017%20%D0%B3%D0%BE%D0%B4%D0%B0%20%E2%84%96%2011-%D0%9A%D0%97%D0%94-VI%20%28%D0%A1%D0%90%D0%97%2017-2%29" TargetMode="External"/><Relationship Id="rId8" Type="http://schemas.openxmlformats.org/officeDocument/2006/relationships/hyperlink" Target="documents/search/doc-link/?q=%D0%BE%D1%82%2023%20%D0%BD%D0%BE%D1%8F%D0%B1%D1%80%D1%8F%202018%20%D0%B3%D0%BE%D0%B4%D0%B0%20%E2%84%96%20314-%D0%9A%D0%97%D0%98-VI%20%28%D0%A1%D0%90%D0%97%2018-4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198</Words>
  <Characters>1357</Characters>
  <CharactersWithSpaces>1552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