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Плана мероприятий по развитию системы среднего профессионального образования в Приднестровской Молдавской Республике на период с 2025 по 2029 годы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экономического развития,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финансов,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по социальной защите и труду,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цифрового развития, связи и массовых коммуникаций,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РО НП «Общереспубликанское объединение работодателей – Союз промышленников, аграриев и предпринимателей Приднестровья»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2008 года № 512-З-IV «О развитии начального и среднего профессионального образования» (САЗ 08-30)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376 «Об утверждении Положения, структуры и предельной штатной численности Министерства просвещения Приднестровской Молдавской Республики» (САЗ 24-35)</w:t>
        </w:r>
      </w:hyperlink>
      <w:r>
        <w:rPr>
          <w:rFonts w:ascii="times new roman;times" w:hAnsi="times new roman;times"/>
          <w:sz w:val="24"/>
        </w:rPr>
        <w:t xml:space="preserve">, в целях утверждения Плана мероприятий по развитию системы среднего профессионального образования в Приднестровской Молдавской Республике на период с 2025 по 2029 годы,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План мероприятий по развитию системы среднего профессионального образования в Приднестровской Молдавской Республике на период с 2025 по 2029 годы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Руководителям государственных организаций профессионального образования на основании настоящего Приказа разработать и утвердить план мероприятий организации профессионального образования по развитию системы среднего профессионального образования в Приднестровской Молдавской Республике на период с 2025 по 2029 годы в срок до 20 декабря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Направить настоящий Приказ на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Контроль за исполнением настоящего Приказа возложить на начальника Управления профессионального образования и науки Министерства просвещения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984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к Приказу 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hyperlink r:id="rId8">
        <w:r>
          <w:rPr>
            <w:rFonts w:ascii="times new roman;times" w:hAnsi="times new roman;times"/>
            <w:color w:val="0563C1"/>
            <w:u w:val="single"/>
          </w:rPr>
          <w:t xml:space="preserve">от 15 октября 2024 года № 984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План мероприятий по развитию системы среднего профессионального образования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Приднестровской Молдавской Республике на период с 2025 по 2029 годы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71"/>
        <w:gridCol w:w="3542"/>
        <w:gridCol w:w="2144"/>
        <w:gridCol w:w="1656"/>
        <w:gridCol w:w="2681"/>
        <w:gridCol w:w="188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Цель (задача) мероприятия, ожидаемый результат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Срок (период) исполнения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Ответственные исполнители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Источник</w:t>
            </w:r>
          </w:p>
        </w:tc>
      </w:tr>
      <w:tr>
        <w:trPr/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 Совершенствование материально-технической базы и цифровая трансформация отрасли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1        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Улучшение инфраструктуры и повышение уровня материально-технической оснащенности организаций профессионального образования, создание учебно-производственных участков, мастерских и лабораторий, отвечающих текущим требованиям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Повышение качества образовательного процесса, а также деятельности всех структурных подразделений организации профессионального образования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Постоянно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Министерство просвещения Приднестровской Молдавской Республики, организации профессионального образования Приднестровской Молдавской Республики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рамках текущего бюджетного финансирования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2        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Внедрение электронного документооборота в организации профессионального образования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Обеспечение оперативной и надлежащей координации деятельности между организациями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 2029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Министерство цифрового развития, связи и массовых коммуникаций Приднестровской Молдавской Республики, Министерство просвещения Приднестровской Молдавской Республики, организации профессионального образования Приднестровской Молдавской Республики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рамках текущего бюджетного финансирования</w:t>
            </w:r>
          </w:p>
        </w:tc>
      </w:tr>
      <w:tr>
        <w:trPr/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 Повышение эффективности деятельности организаций среднего профессионального образования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3        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Проработка с организациями профессионального образования вопроса о возможности создания и развития ресурсных центров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Осуществить модернизацию материальной базы организаций профессионального образования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 2029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Министерство просвещения Приднестровской Молдавской Республики, Министерство финансов Приднестровской Молдавской Республики, организации профессионального образования Приднестровской Молдавской Республики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рамках текущего бюджетного финансирования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4        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Проработка с организациями реального сектора экономики вопроса о возможности совместного учредительства организации профессионального образования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Изменение внутреннего состава учредителей государственного образовательного учреждения с усилением роли организации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 2028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Министерство просвещения Приднестровской Молдавской Республики,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РО НП «Общереспубликанское объединение работодателей – Союз промышленников, аграриев и предпринимателей Приднестровья», организации профессионального образования Приднестровской Молдавской Республики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требует финансирования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5        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Увеличение доходов организаций профессионального образования за счет расширения перечня и стоимости платных услуг, а также генерации иных приносящих доход видов деятельности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Интеграция рыночных механизмов формирования источников финансирования организаций профессионального образования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Постоянно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Министерство просвещения Приднестровской Молдавской Республики, организации профессионального образования Приднестровской Молдавской Республики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требует финансирования</w:t>
            </w:r>
          </w:p>
        </w:tc>
      </w:tr>
      <w:tr>
        <w:trPr/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 Повышение профессионального уровня преподавательского состава организаций среднего профессионального образования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6        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Повышение заработной платы и совершенствование системы оплаты труда преподавателей организаций профессионального образования (проработка механизма перехода педагогов на «эффективные контракты», переход организаций профессионального образованияна «пилотные проекты»)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Рост мотивации преподавательского состава, повышение профессионального уровня и саморазвития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 2026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Министерство просвещения Приднестровской Молдавской Республики, организации профессионального образования Приднестровской Молдавской Республики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Республиканский бюджет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7        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Организация стажировки преподавателей и мастеров производственного обучения в организациях Приднестровской Молдавской Республики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Повышение квалификации педагогов в области новейших технологий преподаваемой учебной дисциплины (модуля)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постоянно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организации профессионального образования Приднестровской Молдавской Республики,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РО НП «Общереспубликанское объединение работодателей – Союз промышленников, аграриев и предпринимателей Приднестровья»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рамках текущего бюджетного финансирования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8        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Направление преподавателей и мастеров производственного обучения, не имеющих педагогического образования, на обучение по дополнительной профессиональной образовательной программе профессиональной переподготовки с целью получения дополнительной квалификации «Преподаватель»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Совершенствование педагогических навыков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Организации профессионального образования Приднестровской Молдавской Республики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рамках текущего бюджетного финансирования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9        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Привлечение специалистов-практиков организаций реального сектора экономики для преподавания практических (профессиональных) направлений подготовки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Внедрение практических умений и профессиональных компетенций работников организаций реального сектора в образовательный процесс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ежегодно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РО НП «Общереспубликанское объединение работодателей – Союз промышленников, аграриев и предпринимателей Приднестровья», Министерство просвещения Приднестровской Молдавской Республики, организации профессионального образования Приднестровской Молдавской Республики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рамках текущего бюджетного финансирования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10      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Проведение среди преподавателей организаций профессионального образования Республиканского конкурса «Мастер года»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Выявление и поощрение талантливых и инициативных мастеров производственного обучения, распространения передового опыта педагогической деятельности в системе профессионального образования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ежегодно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Министерство просвещения Приднестровской Молдавской Республики, организации профессионального образования Приднестровской Молдавской Республики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рамках текущего бюджетного финансирования</w:t>
            </w:r>
          </w:p>
        </w:tc>
      </w:tr>
      <w:tr>
        <w:trPr/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 Совершенствование и актуализация образовательных программ и методологии обучения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11      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Разработка и согласование с работодателями ((организациями) республики) примерных основных профессиональных образовательных программ (ПОПОП), обеспечение их вариативности и гибкости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Повышение качества деятельности всех структур организации профессионального образования, повышение качества образовательных услуг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постоянно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Министерство просвещения Приднестровской Молдавской Республики, РО НП «Общереспубликанское объединение работодателей – Союз промышленников, аграриев и предпринимателей Приднестровья», организации профессионального образования Приднестровской Молдавской Республики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требует финансирования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12      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Реализация современных концептуальных подходов к обновлению учебных пособий; усиление контроля за качеством их подготовки; восполнение нехватки учебников по учебным дисциплинам профессиональных циклов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Повышение качества деятельности всех структур организации профессионального образования, повышение качества образования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постоянно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Организации профессионального образования Приднестровской Молдавской Республики, Министерство просвещения Приднестровской Молдавской Республики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рамках текущего бюджетного финансирования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13      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Создание информационно-образовательной среды организации профессионального образования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Повышение качества образовательного процесса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постоянно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Министерство просвещения Приднестровской Молдавской Республики, организации профессионального образования Приднестровской Молдавской Республики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рамках текущего бюджетного финансирования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14      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Расширение спектра профессий и специальностей по практико-ориентированной (дуальной) модели обучения и реализация образовательных программ профессиональной подготовки по заказу организаций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Подготовка кадров по заказу организаций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постоянно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Министерство просвещения Приднестровской Молдавской Республики, Министерство экономического развития Приднестровской Молдавской Республики, РО НП «Общереспубликанское объединение работодателей – Союз промышленников, аграриев и предпринимателей Приднестровья», НП «Торгово-промышленная палата Приднестровской Молдавской Республики», организации профессионального образования Приднестровской Молдавской Республики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рамках текущего бюджетного финансирования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15      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Разработка и реализация необходимых адаптивных программ по соответствующим профессиям начального профессионального образования и специальностям среднего профессионального образования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Удовлетворение потребностей в профессиональной подготовке различных категорий граждан независимо от их возраста, социального положения, ранее полученного образования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постоянно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Министерство просвещения Приднестровской Молдавской Республики, Министерство по социальной защите и труду Приднестровской Молдавской Республики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требует финансирования</w:t>
            </w:r>
          </w:p>
        </w:tc>
      </w:tr>
      <w:tr>
        <w:trPr/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 Контроль качества профессионального образования в организациях среднего профессионального образования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16      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Итоговая государственная аттестация обучающихся и независимая оценка полученных компетенций студентов и выпускников организаций профессионального образования и их готовности к выходу на рынок труда в виде демонстрационного экзамена (на реальных практических задачах)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Повышение качества образования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постоянно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Министерство просвещения Приднестровской Молдавской Республики, РО НП «Общереспубликанское объединение работодателей – Союз промышленников, аграриев и предпринимателей Приднестровья», организации профессионального образования Приднестровской Молдавской Республики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br/>
            </w:r>
            <w:r>
              <w:rPr>
                <w:rFonts w:ascii="times new roman;times" w:hAnsi="times new roman;times"/>
              </w:rPr>
              <w:t>В рамках текущего бюджетного финансирования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17      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Промежуточный контроль и регулярное привлечение представителей организаций к проведению квалификационного экзамена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Диагностика качества образования и текущей успеваемости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постоянно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Министерство просвещения Приднестровской Молдавской Республики, СПАПП, организации профессионального образования Приднестровской Молдавской Республики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требует финансирования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18      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Создание системы мониторинга, контроля и управления качеством образования в организациях профессионального образования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Определение эффективности деятельности организаций профессионального образования, совершенствование механизма повышения качества начального и среднего профессионального образования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постоянно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Министерство просвещения Приднестровской Молдавской Республики, РО НП «Общереспубликанское объединение работодателей – Союз промышленников, аграриев и предпринимателей Приднестровья», организации профессионального образования Приднестровской Молдавской Республики,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организации Приднестровской Молдавской Республики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рамках текущего бюджетного финансирования</w:t>
            </w:r>
          </w:p>
        </w:tc>
      </w:tr>
      <w:tr>
        <w:trPr/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6. Профориентационная деятельность и популяризация рабочих профессий среди молодёжи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19      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Проведение Республиканских олимпиад для обучающихся по основным профессиональным образовательным программам по профессиям начального профессионального образования и специальностям среднего профессионального образования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Стимулирование творческого роста и повышения интереса обучающихся к избранной профессиональной сфере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ежегодно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Министерство просвещения Приднестровской Молдавской Республики, организации профессионального образования Приднестровской Молдавской Республики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рамках текущего бюджетного финансирования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20      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Проведение Республиканского конкурса профессионального мастерства среди студентов «Лучший по профессии» на базе организаций</w:t>
            </w:r>
          </w:p>
        </w:tc>
        <w:tc>
          <w:tcPr>
            <w:tcW w:w="21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ежегодно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Министерство просвещения Приднестровской Молдавской Республики, организации, организации профессионального образования Приднестровской Молдавской Республики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рамках текущего бюджетного финансирования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21      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Организация мастер-классов, профессиональных проб, открытых онлайн-уроков, направленных на раннюю профориентацию школьников, популяризацию рабочих профессий и образа профессионала среди учащихся организаций общего образования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Обеспечение доступа молодежи к качественной информации о возможности получения профессионального образования и востребованных профессиях на рынке труда Приднестровской Молдавской Республики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ежегодно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Управления народного образования городов и районов Приднестровской Молдавской Республики, Министерство просвещения Приднестровской Молдавской Республики, организации профессионального образования Приднестровской Молдавской Республики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рамках текущего бюджетного финансирования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22      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Проведение для школьников Дней открытых дверей в организациях профессионального образования; экскурсий в организации реального сектора экономики и встреч с работодателями</w:t>
            </w:r>
          </w:p>
        </w:tc>
        <w:tc>
          <w:tcPr>
            <w:tcW w:w="21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ежегодно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Управления народного образования городов и районов Приднестровской Молдавской Республики, организации общего и профессионального образования Приднестровской Молдавской Республики, РО НП «Общереспубликанское объединение работодателей – Союз промышленников, аграриев и предпринимателей Приднестровья»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рамках текущего бюджетного финансирования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6" Type="http://schemas.openxmlformats.org/officeDocument/2006/relationships/hyperlink" Target="documents/search/doc-link/?q=%D0%BE%D1%82%2029%20%D0%B8%D1%8E%D0%BB%D1%8F%202008%20%D0%B3%D0%BE%D0%B4%D0%B0%20%E2%84%96%20512-%D0%97-IV%20%C2%AB%D0%9E%20%D1%80%D0%B0%D0%B7%D0%B2%D0%B8%D1%82%D0%B8%D0%B8%20%D0%BD%D0%B0%D1%87%D0%B0%D0%BB%D1%8C%D0%BD%D0%BE%D0%B3%D0%BE%20%D0%B8%20%D1%81%D1%80%D0%B5%D0%B4%D0%BD%D0%B5%D0%B3%D0%BE%20%D0%BF%D1%80%D0%BE%D1%84%D0%B5%D1%81%D1%81%D0%B8%D0%BE%D0%BD%D0%B0%D0%BB%D1%8C%D0%BD%D0%BE%D0%B3%D0%BE%20%D0%BE%D0%B1%D1%80%D0%B0%D0%B7%D0%BE%D0%B2%D0%B0%D0%BD%D0%B8%D1%8F%C2%BB%20%28%D0%A1%D0%90%D0%97%2008-30%29" TargetMode="External"/><Relationship Id="rId7" Type="http://schemas.openxmlformats.org/officeDocument/2006/relationships/hyperlink" Target="documents/search/doc-link/?q=%D0%BE%D1%82%2019%20%D0%B0%D0%B2%D0%B3%D1%83%D1%81%D1%82%D0%B0%202024%20%D0%B3%D0%BE%D0%B4%D0%B0%20%E2%84%96%2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24-35%29" TargetMode="External"/><Relationship Id="rId8" Type="http://schemas.openxmlformats.org/officeDocument/2006/relationships/hyperlink" Target="documents/search/doc-link/?q=%D0%BE%D1%82%2015%20%D0%BE%D0%BA%D1%82%D1%8F%D0%B1%D1%80%D1%8F%202024%20%D0%B3%D0%BE%D0%B4%D0%B0%20%E2%84%96%2098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1470</Words>
  <Characters>13294</Characters>
  <CharactersWithSpaces>14850</CharactersWithSpaces>
  <Paragraphs>183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