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 </w:t>
      </w:r>
      <w:r>
        <w:rPr/>
        <w:t>BAA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РАСПОРЯЖЕНИЕ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</w:t>
      </w:r>
      <w:r>
        <w:rPr/>
        <w:t>ПРЕЗИДЕНТ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</w:t>
      </w:r>
      <w:r>
        <w:rPr/>
        <w:t>12 ноября 1993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</w:t>
      </w:r>
      <w:r>
        <w:rPr/>
        <w:t>N 281рп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(САМР 93-20)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  целях  разработки  и  заключения  генерального  (тарифного)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соглашания    между    Правительством   Приднестровской 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    и    профессиональными    Союзами,   а   также   иными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представительными органами работников: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Утвердить  состав  представителей и органов, осуществляющих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управление    имуществом,    находящимся    в    общегосударственной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собственности,   уполномоченных   вести  коллективные  переговоры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заключать генеральное соглашение, согласно Приложению.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Министерствам  и ведомствам, местным органам исполнительной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власти  в  месячный  срок  утвердить  состав  своих  представителей,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уполномоченных  вести коллективные переговоры и заключать отраслевые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(региональные)  тарифные  соглашения,  для  их  заключения  составом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представителей, назначенных пунктом 1.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 Министерству  экономики  и финансов, Госкомитету по труду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социальному  обеспечению,  Министерству  юстиции  и  Госкомитету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статистике в месячный срок: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подготовить  предложения  о предмете генерального и отраслевого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тарифных соглашений;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определить   своих   представителей   для   участия  в  ведении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коллективных   переговоров   по  вопросу  отраслевых  (региональных)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тарифных соглашений.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 Государственной Комитету по труду и социальному обеспечению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обеспечить   через   средства  массовой  информации  освещение  хода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коллективных   переговоров   относительно   заключения  генерального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соглашения   и  своевременное  доведение  согласованных  позиций  до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сведения  сторон  по  заключению  отраслевых и региональных тарифных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соглашений.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ПРЕЗИДЕНТ                                                  И.СМИРНОВ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            </w:t>
      </w:r>
      <w:r>
        <w:rPr/>
        <w:t>Приложение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</w:t>
      </w:r>
      <w:r>
        <w:rPr/>
        <w:t>к Распоряжению Президента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  </w:t>
      </w:r>
      <w:r>
        <w:rPr/>
        <w:t>от 12 ноября 1993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               </w:t>
      </w:r>
      <w:r>
        <w:rPr/>
        <w:t>N 281рп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</w:t>
      </w:r>
      <w:r>
        <w:rPr/>
        <w:t>СОСТАВ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</w:t>
      </w:r>
      <w:r>
        <w:rPr/>
        <w:t>уполномоченных представителей Правительства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</w:t>
      </w:r>
      <w:r>
        <w:rPr/>
        <w:t>для ведения коллективных переговоров с целью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</w:t>
      </w:r>
      <w:r>
        <w:rPr/>
        <w:t>заключения генерального тарифного соглашения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БУЛЫЧЕВ                           - Председатель группы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</w:t>
      </w:r>
      <w:r>
        <w:rPr/>
        <w:t>Александр Петрович                  уполномоченных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</w:t>
      </w:r>
      <w:r>
        <w:rPr/>
        <w:t>представителей ,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</w:t>
      </w:r>
      <w:r>
        <w:rPr/>
        <w:t>председатель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</w:t>
      </w:r>
      <w:r>
        <w:rPr/>
        <w:t>Государственного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</w:t>
      </w:r>
      <w:r>
        <w:rPr/>
        <w:t>Комитета по труду 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</w:t>
      </w:r>
      <w:r>
        <w:rPr/>
        <w:t>социальному обеспечению;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ПИНЧУК                            - Заместитель председателя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</w:t>
      </w:r>
      <w:r>
        <w:rPr/>
        <w:t>Евгения Алексеевна                  группы уполномоченных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</w:t>
      </w:r>
      <w:r>
        <w:rPr/>
        <w:t>представителей, первый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</w:t>
      </w:r>
      <w:r>
        <w:rPr/>
        <w:t>заместитель министра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</w:t>
      </w:r>
      <w:r>
        <w:rPr/>
        <w:t>экономики и финансов;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БАЦАНЮК                           - Главный бухгалтер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</w:t>
      </w:r>
      <w:r>
        <w:rPr/>
        <w:t>Зинаида Петровна                    Министерства транспорта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</w:t>
      </w:r>
      <w:r>
        <w:rPr/>
        <w:t>и дорожного хозяйства;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БАРБУНОВ                          - Первый заместитель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</w:t>
      </w:r>
      <w:r>
        <w:rPr/>
        <w:t>Александр Владимирович              министра юстиции;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5. БЕСКОВА                           - Первый заместитель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</w:t>
      </w:r>
      <w:r>
        <w:rPr/>
        <w:t>Эльвира Ивановна                    Председателя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</w:t>
      </w:r>
      <w:r>
        <w:rPr/>
        <w:t>Государственного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</w:t>
      </w:r>
      <w:r>
        <w:rPr/>
        <w:t>Комитета по делам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</w:t>
      </w:r>
      <w:r>
        <w:rPr/>
        <w:t>молодежи, спорта 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</w:t>
      </w:r>
      <w:r>
        <w:rPr/>
        <w:t>туризма;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6. ВИЛЬСКЕР                          - Первый заместитель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</w:t>
      </w:r>
      <w:r>
        <w:rPr/>
        <w:t>Эдуард Юльевич                      министра местного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</w:t>
      </w:r>
      <w:r>
        <w:rPr/>
        <w:t>хозяйства;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7. ВОЙТАЖЕВА                         - Заместитель Председателя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</w:t>
      </w:r>
      <w:r>
        <w:rPr/>
        <w:t>Валентина Николаевна                Государственного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</w:t>
      </w:r>
      <w:r>
        <w:rPr/>
        <w:t>Комитета по статистике;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8. ГЕРАСИМОВИЧ                       - Заместитель министра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</w:t>
      </w:r>
      <w:r>
        <w:rPr/>
        <w:t>Михаил Степанович                   архитектуры 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</w:t>
      </w:r>
      <w:r>
        <w:rPr/>
        <w:t>строительства;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9. КОНДРАКОВ                         - Первый заместитель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</w:t>
      </w:r>
      <w:r>
        <w:rPr/>
        <w:t>Вячеслав Александрович              министра торговли 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</w:t>
      </w:r>
      <w:r>
        <w:rPr/>
        <w:t>материальных ресурсов;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10. КИРИК                            - Заместитель Председателя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</w:t>
      </w:r>
      <w:r>
        <w:rPr/>
        <w:t>Борис Карпович                     Госкомтруда 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</w:t>
      </w:r>
      <w:r>
        <w:rPr/>
        <w:t>соцобеспечения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</w:t>
      </w:r>
      <w:r>
        <w:rPr/>
        <w:t>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</w:t>
      </w:r>
      <w:r>
        <w:rPr/>
        <w:t>Молдавской Республики;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11. РОМАНЕНКО                        - И.о. первого заместителя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</w:t>
      </w:r>
      <w:r>
        <w:rPr/>
        <w:t>Людмила Александровна              министра науки,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</w:t>
      </w:r>
      <w:r>
        <w:rPr/>
        <w:t>народного образования,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</w:t>
      </w:r>
      <w:r>
        <w:rPr/>
        <w:t>культуры и культов;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12. СИНИЦЫН                          - Первый заместитель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</w:t>
      </w:r>
      <w:r>
        <w:rPr/>
        <w:t>Вячеслав Гаврилович                министра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</w:t>
      </w:r>
      <w:r>
        <w:rPr/>
        <w:t>здравоохранения;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13. ЦЫННИК                           - Первый заместитель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</w:t>
      </w:r>
      <w:r>
        <w:rPr/>
        <w:t>Иван Иванович                      министра сельского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</w:t>
      </w:r>
      <w:r>
        <w:rPr/>
        <w:t>хозяйства 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</w:t>
      </w:r>
      <w:r>
        <w:rPr/>
        <w:t>продовольствия;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14. ФЕДОТОВА                         - Первый заместитель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</w:t>
      </w:r>
      <w:r>
        <w:rPr/>
        <w:t>Светлана Пантелеевна               Председателя Госкомтруда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</w:t>
      </w:r>
      <w:r>
        <w:rPr/>
        <w:t>и соцобеспечения;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15. ЧЕБАН                            - Первый заместитель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</w:t>
      </w:r>
      <w:r>
        <w:rPr/>
        <w:t>Юрий Михайлович                    Председателя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</w:t>
      </w:r>
      <w:r>
        <w:rPr/>
        <w:t>Государственного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</w:t>
      </w:r>
      <w:r>
        <w:rPr/>
        <w:t>Комитета по экологии;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16. ГАРАБА                           - Главный бухгалтер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</w:t>
      </w:r>
      <w:r>
        <w:rPr/>
        <w:t>Карп Никитович                     Государственного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</w:t>
      </w:r>
      <w:r>
        <w:rPr/>
        <w:t>Комитета по реформам.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Отформатировано: Спориш И.Р., тел: 5-20-17 ГП ГВЦ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1</Pages>
  <Words>409</Words>
  <Characters>3140</Characters>
  <CharactersWithSpaces>6329</CharactersWithSpaces>
  <Paragraphs>107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