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</w:t>
      </w:r>
      <w:r>
        <w:rPr/>
        <w:t>ОБ УТВЕРЖДЕНИИ ПОЛОЖЕНИЯ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</w:t>
      </w:r>
      <w:r>
        <w:rPr/>
        <w:t>"ОБ ОРГАНИЗАЦИИ ОХРАНЫ ИМУЩЕСТВА ПРЕДПРИЯТИЙ,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УЧРЕЖДЕНИЙ, ОРГАНИЗАЦИЙ И ГРАЖДАН,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ОБЕСПЕЧЕНИЯ ИХ ЛИЧНОЙ БЕЗОПАСНОСТИ"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25 ноября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302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94-11)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  целях    организации    охраны   имущества   собственников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Правительство Приднестровской Молдавской Республики постановляет: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Утвердить   Положение  "Об  организации  охраны  имущества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предприятий,  учреждений,  организаций  и  граждан,  обеспечения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личной безопасности" (прилагается);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Настоящее Постановление вступает в силу со дня его принятия.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</w:t>
      </w:r>
      <w:r>
        <w:rPr/>
        <w:t>ПРИЛОЖЕНИЕ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</w:t>
      </w:r>
      <w:r>
        <w:rPr/>
        <w:t>к Постановлению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</w:t>
      </w:r>
      <w:r>
        <w:rPr/>
        <w:t>от 25 ноября 1994 г. N 302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ПОЛОЖЕНИЕ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</w:t>
      </w:r>
      <w:r>
        <w:rPr/>
        <w:t>об организации охраны имущества предприятий,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учреждений, организаций и граждан,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обеспечении личной безопасности 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В   целях  обеспечения  надлежащей  сохранности  имущества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предприятия,  учреждения, организации всех видов собственности могут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 договорных  началах  использовать  услуги Государственной службы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вневедомственной  охраны Министерства внутренних дел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  Республики    (ГСВО),   охранных   предпринимательских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организаций  или  частных  лиц.  Выбор  того  или  иного вида охраны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осуществляется   собственником  самостоятельно  с  учетом  специфики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объекта  за  исключением  объектов,  включенных  в списки подлежащих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обязательной  охране подразделениями ГСВО. Решение об изменении вида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охраны  таких объектов дает Правительство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Предприятия,   учреждения,  организации  государственной  формы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собственности  ответственны  за  хранение  материальных ценностей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организацию   охраны    принадлежащего    непосредственно   им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находящегося  в их владении имущества, объектов и территорий.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Задачей  охраны  является  обеспечение  сохранности имущества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ценностей, а также, по желанию граждан, их личной безопасности.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Охрана   обеспечивается   установлением  контрольно-пропускного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режима    на    объектах,   стационарных   или   подвижных   постов,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использованием технических средств и служебных собак.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 охранным услугам относятся: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охрана ограниченных территорий, строений, зданий, помещений,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а  также  отдельно  находящихся  материальных  ценностей, движущихся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объектов и физических лиц;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проектирование,  установка и обслуживание технических систем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охраны на договорной основе;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проведение  в  части охраны экспертизы технико-экономических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расчетов,     технико-экономических    обоснований    проектов  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строительство объектов, в том числе вводимых инофирмами;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     консультирование        проектных,       строительных,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научно-исследовательских работ по охранно-пожарной сигнализации;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ремонт приборов ОПС, пультов централизованного обслуживания,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радиостанций   и   другой   спецтехники,   используемой  в  охранной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сопровождение кассиров, ценных грузов;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монтаж и обслуживание домофонов в жилых домах;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краткосрочные  услуги  охраны на период проведения выставок,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симпозиумов, конференций и иных мероприятий, на которых представлены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оборудование   и   экспонаты,   имеющие   большую   материальную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художественную ценность;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охрана  временного  складирования  материальных  ценностей,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автомобильных стоянок.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Договорные услуги оказывают: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Управление Государственной службы вневедомственной охраны МВД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и его подразделений на местах;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охранные   предпринимательские  организации  (в  том  числе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кооперативы),  имеющие специальные разрешения (лицензии) на оказание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охранных услуг;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 граждане,    которым    в   установленном   Правительством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  порядке  выдана лицензия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оказание охранных услуг.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Управление ГСВО МВД Приднестровской Молдавской Республики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его  подразделения  на  местах обладают правом на вооруженную охрану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силами: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подразделений милиции;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пунктов централизованной охраны и милиции групп задержания;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подразделений  военизированной  охраны имеющих на вооружении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нарезное,   гладкоствольное,   газовое  или  иной  оружие,  а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спецсредства  (РП,  радиостанции  и  др.),  имеющиеся  на вооружении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подразделений МВД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Деятельность      подразделений      государственной     службы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вневедомственной охраны осуществляется на основе: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неукоснительного   исполнения  Конституции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Республики, Закона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"О  милиции",  "Положением о государственной службе вневедомственной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охраны    МВД   Приднестровской   Молдавской   Республики",   других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нормативных актов;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совершенствование  договорно-правовых  отношений, расширения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перечня  и  объема  охранных услуг, рекламной деятельности, создания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новых структур хозяйствования, формирования инвестиционной политики;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рационального  использования  имеющегося  парка  аппаратуры,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внедрения   достижений   научно-технического  прогресса,  проведения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единой  технической  политики,  создания  государственных стандартов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безопасности и охраны с учетом международных требований и норм;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укрепление связей с государственными органами, общественными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организациями, трудовыми коллективами и гражданами, взаимодействия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негосударственными охранными структурами;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развития  делового  сотрудничества с охранными организациями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стран СНГ, а также зарубежными организациями и фирмами;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реализации   условий   личной   заинтересованности  каждого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сотрудника    в    повышении   конкурентноспособности   службы,   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эффективности  и  обеспечении фирменного подхода к оказанию охранных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услуг.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Предпринимательские организации и частные лица, оказывающие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охранные  услуги,  руководствуются законодательством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Республики,  настоящим Положением и другими нормативными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актами.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Охранные   лицензии   и   патенты  выдаются  в  соответствии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действующим законодательством.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Квалификационные  требования,  порядок  приема квалификационных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экзаменов  для  работников  охранных предпринимательских организаций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устанавливается   МВД   Приднестровской   Молдавской  Республики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согласованию    с   Комитетом   по   труду   и   социальной   защите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 Для  осуществления  охраны  разрешено применение специально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подготовленных для этих целей служебных собак.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 Работникам  охраны  при  осуществлении  охраных мероприятий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вправе   задерживать   лиц,   проникших   на   объект   в  нарушении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установленного   пропускного   режима   или   без   соответствующего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разрешения,  а также нарушающих общественный порядок и передавать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территориальным органам милиции.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 оказании  сопротивления,  угрожающего  жизни  и  здоровью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работника  охраны,  последний  имеет право применять силу в пределах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необходимой обороны.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Порядок  применения  оружия  сотрудниками  милиции  и стрелками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военизированной   охраны   определяется   Законами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 "О милиции" и другими законодательными актами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Деятельность      подразделений      государственной     службы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вневедомственной охраны осуществляется на основе: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неукоснительного   исполнения  Конституции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Республики, Закона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"О  милиции",  "Положением о государственной службе вневедомственной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охраны    МВД   Приднестровской   Молдавской   Республики",   других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нормативных актов;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совершенствования  договорно-правовых отношений,  расширения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перечня  и  объема  охранных услуг, рекламной деятельности, создания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новых    структур   хозяйствования,   формирования   инвестиционной,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страховой и кредитной политики;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рационального  использования  имеющегося  парка  аппаратуры,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внедрения   достижений   научно-технического  прогресса,  проведения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единой  технической  политики,  создания  государственных стандартов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безопасности и охраны с учетом международных требований и норм;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укрепления связей с государственными органами, общественными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организациями, трудовыми коллективами и гражданами, взаимодействия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негосударственными охранными структурами;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развития  делового  сотрудничества с охранными организациями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стран СНГ, а также зарубежными организациями и фирмами;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реализации   условий   личной   заинтересованности  каждого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сотрудника    в    повышении   конкурентноспособности   службы,   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эффективности  и  обеспечении фирменного подхода к оказанию охранных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услуг.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 Предписания  Государственной службы вневедомственной охраны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 приведению  технической  укрепленности объектов в соответствии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нормативами,  а  также  предписания  МВД 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о  необходимости  организации  охраны  объекта, являются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обязательными    для    предприятий,    учреждений   и   организаций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   формы   собственности   подлежат   выполнению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согласованные сроки.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8.   Собственники,  материальные  ценности  которых  охраняются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негосударственной службы охраны, представляют безоговорочные условия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для   инспектирования   ведомственной   охраны  и  порядка  хранения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материальных ценностей подразделениями ГСВО.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9.  Споры,  возникающие со стороны собственника к ГСВО, а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ГСВО  к  другим  охранным  организациям, разрешаются в установленном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Законом   Приднестровской   Молдавской   Республики   порядке  через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арбитражный или народный суд.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Спориш И.Р., тел: 5-20-17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 на  аутентичность:  Казакова  М.М.,  техник, тел: 5-20-17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ГП ГВЦ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987</Words>
  <Characters>7973</Characters>
  <CharactersWithSpaces>10191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