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ПОРЯДКЕ ОСВОБОЖДЕНИЯ ПРЕДПРИЯТИЙ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ОБЯЗАТЕЛЬНОЙ ПРОДАЖИ 25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ВАЛЮТ ГОСУДАРСТВ БЫВШИХ РЕСПУБЛИК СССР,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КРОМЕ БАЛТИИ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Постановлением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7 февраля 1994 года N 40 "О формировании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государственных   нужд   в  Приднестровской  Молдавской  Республике"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Порядок освобождения предприятий от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25  процентов валют государств бывших республик СССР,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Балтии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Министерствам,  ведомствам, исполкомам городских и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народных  депутатов  представить  Министерству 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перечень  предприятий,  освобождаемых  от валютного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п. 4 Постановления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 07.02.94.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освобождения предприятий от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продажи 25 % валют государств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республик СССР, кроме Балтии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Постановлением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6">
        <w:r>
          <w:rPr>
            <w:color w:val="0563C1"/>
            <w:u w:val="single"/>
          </w:rPr>
          <w:t xml:space="preserve">от  7 февраля 1994 года N 40 "О формировании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государственных нужд в Приднестровской Молдавской Республике"</w:t>
        </w:r>
      </w:hyperlink>
      <w:r>
        <w:rPr/>
        <w:t xml:space="preserve"> (пункт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4)   ряд   предприятий  освобождаются  от  обязательной  продажи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выручки  в валюте государств бывших республик СССР,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этим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устанавливает  следующие  условия и порядок освобождения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от обязательной продажи 25 % валютной выручки.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1. ПРЕДПРИЯТИЯ В ОБЪЕМЕ ПОСТАВОК ТОВАРОВ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ПРОДУКЦИИ В ФОНД ГОСУДАРСТВЕННЫХ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утверждении   лицензии  на  вывоз  товаров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и  материальных  ресурсов  производится  отметка  "В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нужд" и, в связи с этим, осуществляется запись "Без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продажи 25 % валюты".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данном  случае  договор  между  Министерством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Приднестровской  Молдавской  Республики  и предприятием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ПРЕДПРИЯТИЯ ГОСУДАРСТВЕННОЙ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ПОТРЕБИТЕЛЬСКОЙ КООПЕРАЦИИ ПРИ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ОПЕРАЦИЯХ С ДРУГИМИ ГОСУДАРСТВАМИ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всех  случаях  в лицензиях на вывох продукции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торговли и потребительской кооперации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отметка   "Без   обязательной  продажи  валюты"  при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на встречные поставки.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ПРЕДПРИЯТИЯ, УЧАСТВУЮЩИЕ В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МЕЖПРАВИТЕЛЬСТВЕННЫХ СОГЛАШЕНИЙ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Межправительственными    соглашениями    являются   соглашения,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заключаемые  Правительством  Приднестровской Молдавской Республики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Правительствами   других   государств,  с  Правительствами  городов,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автономных  республик, регионов (краев, областей) других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также,  по  поручению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министерствами    и    ведомствами    Республики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министерствами,  ведомствами  и  предприятиями  других государств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взаимную или одностороннюю поставку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каждому  из  заключенных  межправительственных  соглашений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 торговли   и  материальных  ресурсов  представляет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 экономики   и   финансов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информацию,  в  которой указывается перечень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виды  отгружаемой  ими продукции, количество в целом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  с  поквартальным  распределением,  а  также  населенный  пункт,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организации, которым отгружается продукция.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лицензиях   на   отгрузку  продукции  в  счет  поставок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межгосударственным    соглашениям    осуществляется    запись    "По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межгосударственному соглашению с 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"____"  ___________  199__ г. N _____", а также без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валюты".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  поставках      продукции     по     межгосударственным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  договор  между  Министерством  экономики  и  финансов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не заключается.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Указанная льгота применяется только при реализации продукции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межправительственным соглашениям.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4. ПРЕДПРИЯТИЯ, ОБЕСПЕЧИВАЮЩИЕ МАТЕРИАЛЬНО-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ТЕХНИЧЕСКОЕ СНАБЖЕНИЕ ГОСЗАКАЗА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обязательной  прожажи  25  % валютной выручки освобождаются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по заключению министерства, ведомства, гор(рай)исполкома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представлении договоров встречной 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5. ПРЕДПРИЯТИЯ, ПОСТАВЛЯЮЩИЕ НА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ВНУТРИ РЕСПУБЛИКИ БОЛЕЕ 50 %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НАРОДНОГО ПОТРЕБЛЕНИЯ ОТ ОБЩЕГО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ПРОИЗВОДСТВА ПРОДУКЦИИ, РАБОТ И 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обязательной  продажи  25  % валютной выручки освобождаются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у  которых  реализация  товаров  народного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   Республики   составляет   более   50  %  от  общего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продукции  (как  товаров  народного потребления, так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производственно-технического назначения), работ и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  и   ведомства   до  начала  очередного  квартала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  в  Министерствао  экономики и финансов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перечень  предприятий,  у которых реализация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товаров  народного потребления внутри Республики составляет более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% от общего объема производства продукции, работ и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указанном перечне производится объем производства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и  услуг  всего,  в  стоимостном  выражении,  в  т.ч.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потребления,  а  также объем реализации товаров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внутри республики и процент указанной реализации в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включенные  в  указанный  перечень,  заключают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 экономики   и  финансов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договор на обязательную продажу 25 % валютной выручки,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  производится   запись   "Реализация  ТНП  в  общем 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составляет  более 50 %, а также оговаривается условие: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"При  реализации  товаров  народного  потребления  внутри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 50  %  общего объема производства продукции, работ и услуг,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 месяца   по   окончании   квартала   предприятие   продает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25 % полученной валютной выручки".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окончании  квартала  Министерство, ведомство представляет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 экономики   и   финансов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информацию  о фактическом выполнении за истекший квартал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условие  реализации предприятиями товаров нанодного потребления,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они освобождаются от обязательной продажи валюты.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невыполнении  указанного  условия  предприятие  в  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  по  окончании  квартала  продает  Правительству  полученную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валютную выручку.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Аналогичный  порядок  освобождения от обязательной продажи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валютной   выручки   установлен  для  предприятий 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комплекса,  реализующих более 50 % производимой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продуктов питания, работ и услуг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7%20%D1%84%D0%B5%D0%B2%D1%80%D0%B0%D0%BB%D1%8F%201994%20%D0%B3%D0%BE%D0%B4%D0%B0%20N%2040%20%22%D0%9E%20%D1%84%D0%BE%D1%80%D0%BC%D0%B8%D1%80%D0%BE%D0%B2%D0%B0%D0%BD%D0%B8%D0%B8%20%D0%B3%D0%BE%D1%81%D1%83%D0%B4%D0%B0%D1%80%D1%81%D1%82%D0%B2%D0%B5%D0%BD%D0%BD%D1%8B%D1%85%20%20%20%D0%BD%D1%83%D0%B6%D0%B4%20%20%20%D0%B2%20%20%D0%9F%D1%80%D0%B8%D0%B4%D0%BD%D0%B5%D1%81%D1%82%D1%80%D0%BE%D0%B2%D1%81%D0%BA%D0%BE%D0%B9%20%20%D0%9C%D0%BE%D0%BB%D0%B4%D0%B0%D0%B2%D1%81%D0%BA%D0%BE%D0%B9%20%20%D0%A0%D0%B5%D1%81%D0%BF%D1%83%D0%B1%D0%BB%D0%B8%D0%BA%D0%B5%22" TargetMode="External"/><Relationship Id="rId6" Type="http://schemas.openxmlformats.org/officeDocument/2006/relationships/hyperlink" Target="documents/search/doc-link/?q=%D0%BE%D1%82%20%207%20%D1%84%D0%B5%D0%B2%D1%80%D0%B0%D0%BB%D1%8F%201994%20%D0%B3%D0%BE%D0%B4%D0%B0%20N%2040%20%22%D0%9E%20%D1%84%D0%BE%D1%80%D0%BC%D0%B8%D1%80%D0%BE%D0%B2%D0%B0%D0%BD%D0%B8%D0%B8%20%D0%B3%D0%BE%D1%81%D1%83%D0%B4%D0%B0%D1%80%D1%81%D1%82%D0%B2%D0%B5%D0%BD%D0%BD%D1%8B%D1%85%20%D0%BD%D1%83%D0%B6%D0%B4%20%D0%B2%20%D0%9F%D1%80%D0%B8%D0%B4%D0%BD%D0%B5%D1%81%D1%82%D1%80%D0%BE%D0%B2%D1%81%D0%BA%D0%BE%D0%B9%20%D0%9C%D0%BE%D0%BB%D0%B4%D0%B0%D0%B2%D1%81%D0%BA%D0%BE%D0%B9%20%D0%A0%D0%B5%D1%81%D0%BF%D1%83%D0%B1%D0%BB%D0%B8%D0%BA%D0%B5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791</Words>
  <Characters>5941</Characters>
  <CharactersWithSpaces>7904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