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ГОСУДАРСТВЕННОЙ БЕЗОПАСНОСТИ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 в Приказ Министерства государственной безопасности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августа 2021 года № 171 «Об утверждении Положения о порядке рассмотрения обращений граждан, юридических лиц, общественных объединений и об организации личного приема заявителей в органах государственной службы безопасности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10651 от 23 ноября 2021 года) (САЗ 21-47)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7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12748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2003 года № 367-З-III «Об обращениях граждан и юридических лиц, а также общественных объединений» (САЗ 03-50)</w:t>
        </w:r>
      </w:hyperlink>
      <w:r>
        <w:rPr>
          <w:rFonts w:ascii="times new roman;times" w:hAnsi="times new roman;times"/>
          <w:sz w:val="24"/>
        </w:rPr>
        <w:t xml:space="preserve">, подпунктами б) и д) пункта 10 Положения о Министерстве государственной безопасности Приднестровской Молдавской Республики, утверждённого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2017 года № 3 (САЗ 17-3)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внесёнными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2018 года № 245 (САЗ 18-26)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2022 года № 316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2023 года № 32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2023 года № 345 (САЗ 23-38)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государственной безопасности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2021 года № 171 «Об утверждении Положения о порядке рассмотрения обращений граждан, юридических лиц, общественных объединений и об организации личного приема заявителей в органах государственной службы безопасности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10651 от 23 ноября 2021 года) (САЗ 21-47) (далее - Приказ)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«20. В случае если решение поставленных в письменном обращении вопросов не относится к компетенции органов безопасности, такое обращение направляется в течение 3 (трех) рабочих дней со дня поступления тому органу государственной власти, органу государственного управления, органу местного самоуправления или должностному лицу, юридическому лицу, к компетенции которых относится решение поставленных в нем вопросов, с уведомлением заявителя письменно в тот же срок о том, кому направлено поступившее обращение.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пропуска установленного частью первой настоящего пункта срока обязанность направления обращения органу государственной власти, органу государственного управления, органу местного самоуправления или должностному лицу, юридическому лицу, к компетенции которых относится решение поставленных в обращении вопросов, сохраняется.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если решение поставленных в письменном обращении вопросов относится к компетенции нескольких органов, должностных лиц, юридических лиц, то копии указанного обращения направляются в соответствующие органы государственной власти, органы государственного управления, органы местного самоуправления или соответствующим должностным лицам, юридическим лицам.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Органы безопасности при направлении письменного обращения на рассмотрение в другой орган или иному должностному лицу, юридическому лицу могут в случае необходимости запрашивать в указанных органах или у должностного лица, юридического лица копии документов о результатах рассмотрения письменного обращения.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Обратившимся лично заявителям в случаях, указанных в части первой настоящего пункта, на личном приеме или в письменном ответе сообщается, кому направлено поступившее обращение.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случаях, если в устном обращении, поступившем от заявителя в ходе личного приема, по специально организованным «телефонам доверия», «горячим линиям», во время прямых эфиров по радио и телевидению, содержатся вопросы, решение которых не входит в компетенцию органов безопасности, то заявителю дается разъяснение, куда и в каком порядке ему следует обратиться».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В. ГЕБОС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243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0%D0%B2%D0%B3%D1%83%D1%81%D1%82%D0%B0%202021%20%D0%B3%D0%BE%D0%B4%D0%B0%20%E2%84%96%20171%20%C2%AB%D0%9E%D0%B1%20%D1%83%D1%82%D0%B2%D0%B5%D1%80%D0%B6%D0%B4%D0%B5%D0%BD%D0%B8%D0%B8%20%D0%9F%D0%BE%D0%BB%D0%BE%D0%B6%D0%B5%D0%BD%D0%B8%D1%8F%20%D0%BE%20%D0%BF%D0%BE%D1%80%D1%8F%D0%B4%D0%BA%D0%B5%20%D1%80%D0%B0%D1%81%D1%81%D0%BC%D0%BE%D1%82%D1%80%D0%B5%D0%BD%D0%B8%D1%8F%20%D0%BE%D0%B1%D1%80%D0%B0%D1%89%D0%B5%D0%BD%D0%B8%D0%B9%20%D0%B3%D1%80%D0%B0%D0%B6%D0%B4%D0%B0%D0%BD%2C%20%D1%8E%D1%80%D0%B8%D0%B4%D0%B8%D1%87%D0%B5%D1%81%D0%BA%D0%B8%D1%85%20%D0%BB%D0%B8%D1%86%2C%20%D0%BE%D0%B1%D1%89%D0%B5%D1%81%D1%82%D0%B2%D0%B5%D0%BD%D0%BD%D1%8B%D1%85%20%D0%BE%D0%B1%D1%8A%D0%B5%D0%B4%D0%B8%D0%BD%D0%B5%D0%BD%D0%B8%D0%B9%20%D0%B8%20%D0%BE%D0%B1%20%D0%BE%D1%80%D0%B3%D0%B0%D0%BD%D0%B8%D0%B7%D0%B0%D1%86%D0%B8%D0%B8%20%D0%BB%D0%B8%D1%87%D0%BD%D0%BE%D0%B3%D0%BE%20%D0%BF%D1%80%D0%B8%D0%B5%D0%BC%D0%B0%20%D0%B7%D0%B0%D1%8F%D0%B2%D0%B8%D1%82%D0%B5%D0%BB%D0%B5%D0%B9%20%D0%B2%20%D0%BE%D1%80%D0%B3%D0%B0%D0%BD%D0%B0%D1%85%20%D0%B3%D0%BE%D1%81%D1%83%D0%B4%D0%B0%D1%80%D1%81%D1%82%D0%B2%D0%B5%D0%BD%D0%BD%D0%BE%D0%B9%20%D1%81%D0%BB%D1%83%D0%B6%D0%B1%D1%8B%20%D0%B1%D0%B5%D0%B7%D0%BE%D0%BF%D0%B0%D1%81%D0%BD%D0%BE%D1%81%D1%82%D0%B8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8%20%D0%B4%D0%B5%D0%BA%D0%B0%D0%B1%D1%80%D1%8F%202003%20%D0%B3%D0%BE%D0%B4%D0%B0%20%E2%84%96%20367-%D0%97-III%20%C2%AB%D0%9E%D0%B1%20%D0%BE%D0%B1%D1%80%D0%B0%D1%89%D0%B5%D0%BD%D0%B8%D1%8F%D1%85%20%D0%B3%D1%80%D0%B0%D0%B6%D0%B4%D0%B0%D0%BD%20%D0%B8%20%D1%8E%D1%80%D0%B8%D0%B4%D0%B8%D1%87%D0%B5%D1%81%D0%BA%D0%B8%D1%85%20%D0%BB%D0%B8%D1%86%2C%20%D0%B0%20%D1%82%D0%B0%D0%BA%D0%B6%D0%B5%20%D0%BE%D0%B1%D1%89%D0%B5%D1%81%D1%82%D0%B2%D0%B5%D0%BD%D0%BD%D1%8B%D1%85%20%D0%BE%D0%B1%D1%8A%D0%B5%D0%B4%D0%B8%D0%BD%D0%B5%D0%BD%D0%B8%D0%B9%C2%BB%20%28%D0%A1%D0%90%D0%97%2003-50%29" TargetMode="External"/><Relationship Id="rId7" Type="http://schemas.openxmlformats.org/officeDocument/2006/relationships/hyperlink" Target="documents/search/doc-link/?q=%D0%BE%D1%82%209%20%D1%8F%D0%BD%D0%B2%D0%B0%D1%80%D1%8F%202017%20%D0%B3%D0%BE%D0%B4%D0%B0%20%E2%84%96%203%20%28%D0%A1%D0%90%D0%97%2017-3%29" TargetMode="External"/><Relationship Id="rId8" Type="http://schemas.openxmlformats.org/officeDocument/2006/relationships/hyperlink" Target="documents/search/doc-link/?q=%D0%BE%D1%82%2025%20%D0%B8%D1%8E%D0%BD%D1%8F%202018%20%D0%B3%D0%BE%D0%B4%D0%B0%20%E2%84%96%20245%20%28%D0%A1%D0%90%D0%97%2018-26%29" TargetMode="External"/><Relationship Id="rId9" Type="http://schemas.openxmlformats.org/officeDocument/2006/relationships/hyperlink" Target="documents/search/doc-link/?q=%D0%BE%D1%82%2019%20%D0%B0%D0%B2%D0%B3%D1%83%D1%81%D1%82%D0%B0%202022%20%D0%B3%D0%BE%D0%B4%D0%B0%20%E2%84%96%20316%20%28%D0%A1%D0%90%D0%97%2022-32%29" TargetMode="External"/><Relationship Id="rId10" Type="http://schemas.openxmlformats.org/officeDocument/2006/relationships/hyperlink" Target="documents/search/doc-link/?q=%D0%BE%D1%82%2030%20%D1%8F%D0%BD%D0%B2%D0%B0%D1%80%D1%8F%202023%20%D0%B3%D0%BE%D0%B4%D0%B0%20%E2%84%96%2032%20%28%D0%A1%D0%90%D0%97%2023-5%29" TargetMode="External"/><Relationship Id="rId11" Type="http://schemas.openxmlformats.org/officeDocument/2006/relationships/hyperlink" Target="documents/search/doc-link/?q=%D0%BE%D1%82%2019%20%D1%81%D0%B5%D0%BD%D1%82%D1%8F%D0%B1%D1%80%D1%8F%202023%20%D0%B3%D0%BE%D0%B4%D0%B0%20%E2%84%96%20345%20%28%D0%A1%D0%90%D0%97%2023-3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546</Words>
  <Characters>3737</Characters>
  <CharactersWithSpaces>4343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