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сентября 2006 года № 381 «Об утверждении Ветеринарно-санитарной Инструкции сбора, утилизации и уничтожения биологических отходов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3897 от 24 апреля 2007 года) (САЗ 07-18)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города Рыбница,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города Каменка,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города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города Григориополь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20 декабря 1994 года «О ветеринарной деятельности» (СЗМР 94-4),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сентября 2006 года № 381 «Об утверждении Ветеринарно-санитарной Инструкции сбора, утилизации и уничтожения биологических отходов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3897 от 24 апреля 2007 года) (САЗ 07-18) с изменениями, внесенными приказом Министерства здравоохранения и социальной защиты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2010 года № 573</w:t>
        </w:r>
      </w:hyperlink>
      <w:r>
        <w:rPr>
          <w:rFonts w:ascii="times new roman;times" w:hAnsi="times new roman;times"/>
          <w:sz w:val="24"/>
        </w:rPr>
        <w:t xml:space="preserve"> (регистрационный № 5467 от 8 декабря 2010 года) (САЗ 10-49), приказом Министерства сельского хозяйства и природных ресурсов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2014 года № 23</w:t>
        </w:r>
      </w:hyperlink>
      <w:r>
        <w:rPr>
          <w:rFonts w:ascii="times new roman;times" w:hAnsi="times new roman;times"/>
          <w:sz w:val="24"/>
        </w:rPr>
        <w:t xml:space="preserve"> (регистрационный № 6720 от 28 февраля 2014 года) (САЗ 14-9),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27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«Скотомогильник или отдельно стоящая биотермическая яма подлежит постановке на баланс организации в соответствии с нормативными правовыми актами Приднестровской Молдавской Республики в области бухгалтерского учета.»;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 1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145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апреля 2024 года № 145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ветеринарно-санитарным правилам сбора,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утилизации и уничтожения биологических отходов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Ветеринарно-санитарная карточка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скотомогильник (биотермическую яму) № 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Местонахождение 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(район (город) населенный пункт)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Балансодержатель__________________________________________________________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             </w:t>
      </w:r>
      <w:r>
        <w:rPr>
          <w:rFonts w:ascii="times new roman;times" w:hAnsi="times new roman;times"/>
          <w:sz w:val="24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Расположение скотомогильника (биотермической ямы) на местности (прилагается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выкопировка из карты землепользования в масштабе не менее 1:5000 (в 1 см 50 м), 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привязкой к постоянному ориентиру (тригонометрическая вышка, дорога с твердым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покрытием, линия электропередачи и т.д.).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Удаление от ближайшего населенного пункта и его наименование__________________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фермы (комплекса)________________________________________________________м;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пастбища ________________________________________________________________м;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водоема _________________________________________________________________м;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дороги___________________________________________________________________м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 </w:t>
      </w:r>
      <w:r>
        <w:rPr>
          <w:rFonts w:ascii="times new roman;times" w:hAnsi="times new roman;times"/>
          <w:sz w:val="24"/>
        </w:rPr>
        <w:t>(между какими населенными пунктами и ее характеристика)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Описание местности: характеристика окружающей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почва_________________ глубина залегания грунтовых вод ______________________м,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направление стока осадков____________________________________________________.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 Какие населенные пункты, животноводческие фермы (комплексы), фермерские хозяйства,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пользуются скотомогильником (биотермической ямой)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Площадь скотомогильника___________________________________ кв. 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Ограждение скотомогильника____________________________________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Санитарная характеристика скотомогильника: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первое захоронение биологических отходов было в ___________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животные, павшие от сибирской язвы, были захоронены в___________________ гг.;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животные, павшие от эмкара и других болезней, вызываемых спорообразующими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микроорганизмами, перечисленными в пункте 9 настоящей Инструкции,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были захоронены в____________________________________ гг.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Оборотная сторона карточки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4"/>
        <w:gridCol w:w="1987"/>
        <w:gridCol w:w="2710"/>
        <w:gridCol w:w="1768"/>
        <w:gridCol w:w="232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Выявленные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недостатки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Указание по устранению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(перечень работ, что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нужно сделать). Сроки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исполнения. Исполнитель.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Контроль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выполнения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Исполнение.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проверки,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Ф.И.О., должность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проверяющего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Главный ветеринарный врач района (города)_____________________ Ф. И.О.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Ветеринарно-санитарную карточку получил: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               _______________________               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      </w:t>
      </w:r>
      <w:r>
        <w:rPr>
          <w:rFonts w:ascii="times new roman;times" w:hAnsi="times new roman;times"/>
          <w:sz w:val="24"/>
        </w:rPr>
        <w:t>(должность)                                            (Ф. И. О.)                                                           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Ветеринарно-санитарная карточка составлена в 3 экземплярах и передана по экземпляру: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(организация, хозяйство)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  </w:t>
      </w:r>
      <w:r>
        <w:rPr>
          <w:rFonts w:ascii="times new roman;times" w:hAnsi="times new roman;times"/>
          <w:sz w:val="24"/>
        </w:rPr>
        <w:t>(государственная ветеринарная организация)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 </w:t>
      </w:r>
      <w:r>
        <w:rPr>
          <w:rFonts w:ascii="times new roman;times" w:hAnsi="times new roman;times"/>
          <w:sz w:val="24"/>
        </w:rPr>
        <w:t>(орган государственного санитарного контроля (надзора)»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1%D0%B5%D0%BD%D1%82%D1%8F%D0%B1%D1%80%D1%8F%202006%20%D0%B3%D0%BE%D0%B4%D0%B0%20%E2%84%96%20381%20%C2%AB%D0%9E%D0%B1%20%D1%83%D1%82%D0%B2%D0%B5%D1%80%D0%B6%D0%B4%D0%B5%D0%BD%D0%B8%D0%B8%20%D0%92%D0%B5%D1%82%D0%B5%D1%80%D0%B8%D0%BD%D0%B0%D1%80%D0%BD%D0%BE-%D1%81%D0%B0%D0%BD%D0%B8%D1%82%D0%B0%D1%80%D0%BD%D0%BE%D0%B9%20%D0%98%D0%BD%D1%81%D1%82%D1%80%D1%83%D0%BA%D1%86%D0%B8%D0%B8%20%D1%81%D0%B1%D0%BE%D1%80%D0%B0%2C%20%D1%83%D1%82%D0%B8%D0%BB%D0%B8%D0%B7%D0%B0%D1%86%D0%B8%D0%B8%20%D0%B8%20%D1%83%D0%BD%D0%B8%D1%87%D1%82%D0%BE%D0%B6%D0%B5%D0%BD%D0%B8%D1%8F%20%D0%B1%D0%B8%D0%BE%D0%BB%D0%BE%D0%B3%D0%B8%D1%87%D0%B5%D1%81%D0%BA%D0%B8%D1%85%20%D0%BE%D1%82%D1%85%D0%BE%D0%B4%D0%BE%D0%B2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7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8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9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0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1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2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3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4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7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8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19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0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1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2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3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4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7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8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29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0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1" Type="http://schemas.openxmlformats.org/officeDocument/2006/relationships/hyperlink" Target="documents/search/doc-link/?q=%D0%BE%D1%82%2017%20%D0%BD%D0%BE%D1%8F%D0%B1%D1%80%D1%8F%202010%20%D0%B3%D0%BE%D0%B4%D0%B0%20%E2%84%96%20573" TargetMode="External"/><Relationship Id="rId32" Type="http://schemas.openxmlformats.org/officeDocument/2006/relationships/hyperlink" Target="documents/search/doc-link/?q=%D0%BE%D1%82%203%20%D1%84%D0%B5%D0%B2%D1%80%D0%B0%D0%BB%D1%8F%202014%20%D0%B3%D0%BE%D0%B4%D0%B0%20%E2%84%96%2023" TargetMode="External"/><Relationship Id="rId33" Type="http://schemas.openxmlformats.org/officeDocument/2006/relationships/hyperlink" Target="documents/search/doc-link/?q=%D0%BE%D1%82%2019%20%D0%B0%D0%BF%D1%80%D0%B5%D0%BB%D1%8F%202024%20%D0%B3%D0%BE%D0%B4%D0%B0%20%E2%84%96%2014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869</Words>
  <Characters>7008</Characters>
  <CharactersWithSpaces>8350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