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ВЫДЕЛЕНИИ ДЕНЕЖНЫХ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НА ВЫПЛАТУ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СОТРУДНИКАМ ПОДРАЗДЕЛЕНИЙ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ПРИ ОРГАНАХ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20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возмещения  недостающих  денежных  средств  на  выплату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  сотрудникам подразделений вневедомственной охраны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её  повышением с 1 декабря 1991 г. в 2,5 раза,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Предоставить   подразделениям  вневедомственной  охраны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 внутренних  дел  Приднестровской  Молдавской Республики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применять при оказании услуг предприятиям, учреждениям, организациям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договорные цены.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Республиканскому    Управлению    экономики    и 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произвести   возмзщение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недостающих  денежных  средств на выплату заработной платы сотрудникам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 вневедомственной  охраны  за декабрь 1991 г. из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в сумме 490,3 тыс.руб.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44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133</Words>
  <Characters>956</Characters>
  <CharactersWithSpaces>1691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