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ПРОЕКТЕ ЗАКОНА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МОЛДАВСКОЙ РЕСПУБЛИКИ "О СТАТУСЕ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ВОЕННОСЛУЖАЩИХ"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27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63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91-03)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проект Закона Приднестровской Молдавской Республики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статусе   военнослужащих",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Направить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статусе  военнослужащих"  на  рассмотрение  и принятие в Верховный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 Приднестровской 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Просить Верховный Совет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принять  и  ввести  в  действие  Закон  "О  статусе военнослужащих"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10 января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 xml:space="preserve">г. Тирасполь </w:t>
      </w:r>
    </w:p>
    <w:p>
      <w:pPr>
        <w:pStyle w:val="PreformattedText"/>
        <w:bidi w:val="0"/>
        <w:spacing w:before="0" w:after="0"/>
        <w:jc w:val="left"/>
        <w:rPr/>
      </w:pPr>
      <w:r>
        <w:rPr/>
        <w:t>27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63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94</Words>
  <Characters>696</Characters>
  <CharactersWithSpaces>1348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