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 519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«Регистрационный учёт транспортных средств и прицепов к ним» (регистрационный № 8899 от 13 июня 2019 года) (САЗ 19-22)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 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 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 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 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131 «Об утверждении Порядка государственной регистрации и учета транспортных средств» (САЗ 24-13)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 519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«Регистрационный учет транспортных средств и прицепов к ним» (регистрационный № 8899 от 13 июня 2019 года) (САЗ 19-22) с изменениями и дополнениями, внесенными приказами Министерства внутренних дел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2019 года № 325</w:t>
        </w:r>
      </w:hyperlink>
      <w:r>
        <w:rPr>
          <w:rFonts w:ascii="times new roman;times" w:hAnsi="times new roman;times"/>
          <w:sz w:val="24"/>
        </w:rPr>
        <w:t xml:space="preserve"> (регистрационный № 9015 от 9 августа 2019 года) (САЗ 19-30),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489</w:t>
        </w:r>
      </w:hyperlink>
      <w:r>
        <w:rPr>
          <w:rFonts w:ascii="times new roman;times" w:hAnsi="times new roman;times"/>
          <w:sz w:val="24"/>
        </w:rPr>
        <w:t xml:space="preserve"> (регистрационный № 9174 от 21 ноября 2019 года) (САЗ 19-45),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2020 года № 67</w:t>
        </w:r>
      </w:hyperlink>
      <w:r>
        <w:rPr>
          <w:rFonts w:ascii="times new roman;times" w:hAnsi="times new roman;times"/>
          <w:sz w:val="24"/>
        </w:rPr>
        <w:t xml:space="preserve"> (регистрационный № 9419 от 20 марта 2020 года (САЗ 20-12),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158</w:t>
        </w:r>
      </w:hyperlink>
      <w:r>
        <w:rPr>
          <w:rFonts w:ascii="times new roman;times" w:hAnsi="times new roman;times"/>
          <w:sz w:val="24"/>
        </w:rPr>
        <w:t xml:space="preserve"> (регистрационный № 9507 от 21 мая 2020 года) (САЗ 20-21),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2020 года № 277</w:t>
        </w:r>
      </w:hyperlink>
      <w:r>
        <w:rPr>
          <w:rFonts w:ascii="times new roman;times" w:hAnsi="times new roman;times"/>
          <w:sz w:val="24"/>
        </w:rPr>
        <w:t xml:space="preserve"> (регистрационный № 9711 от 29 сентября 2020 года) (САЗ 20-40),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253</w:t>
        </w:r>
      </w:hyperlink>
      <w:r>
        <w:rPr>
          <w:rFonts w:ascii="times new roman;times" w:hAnsi="times new roman;times"/>
          <w:sz w:val="24"/>
        </w:rPr>
        <w:t xml:space="preserve"> (регистрационный № 9791 от 5 ноября 2020 года) (САЗ 20-45),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2020 года № 277</w:t>
        </w:r>
      </w:hyperlink>
      <w:r>
        <w:rPr>
          <w:rFonts w:ascii="times new roman;times" w:hAnsi="times new roman;times"/>
          <w:sz w:val="24"/>
        </w:rPr>
        <w:t xml:space="preserve"> (регистрационный № 9711 от 29 сентября 2020 года) (САЗ 20-40),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112</w:t>
        </w:r>
      </w:hyperlink>
      <w:r>
        <w:rPr>
          <w:rFonts w:ascii="times new roman;times" w:hAnsi="times new roman;times"/>
          <w:sz w:val="24"/>
        </w:rPr>
        <w:t xml:space="preserve"> (регистрационный № 10149 от 14 апреля 2021 года) (САЗ 21-15),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305</w:t>
        </w:r>
      </w:hyperlink>
      <w:r>
        <w:rPr>
          <w:rFonts w:ascii="times new roman;times" w:hAnsi="times new roman;times"/>
          <w:sz w:val="24"/>
        </w:rPr>
        <w:t xml:space="preserve"> (регистрационный № 10558 от 20 октября 2021 года) (САЗ 21-42),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2021 года № 299</w:t>
        </w:r>
      </w:hyperlink>
      <w:r>
        <w:rPr>
          <w:rFonts w:ascii="times new roman;times" w:hAnsi="times new roman;times"/>
          <w:sz w:val="24"/>
        </w:rPr>
        <w:t xml:space="preserve"> (регистрационный № 10633 от 12 ноября 2021 года) (САЗ 21-45),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2022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10835 от 22 февраля 2022 года) (САЗ 22-7),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2023 года № 28</w:t>
        </w:r>
      </w:hyperlink>
      <w:r>
        <w:rPr>
          <w:rFonts w:ascii="times new roman;times" w:hAnsi="times new roman;times"/>
          <w:sz w:val="24"/>
        </w:rPr>
        <w:t xml:space="preserve"> (регистрационный № 11561 от 21 февраля 2023 года) (САЗ 23-8),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2023 года № 125</w:t>
        </w:r>
      </w:hyperlink>
      <w:r>
        <w:rPr>
          <w:rFonts w:ascii="times new roman;times" w:hAnsi="times new roman;times"/>
          <w:sz w:val="24"/>
        </w:rPr>
        <w:t xml:space="preserve"> (регистрационный № 11728 от 18 мая 2023 года) (САЗ 23-20),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№ 221</w:t>
        </w:r>
      </w:hyperlink>
      <w:r>
        <w:rPr>
          <w:rFonts w:ascii="times new roman;times" w:hAnsi="times new roman;times"/>
          <w:sz w:val="24"/>
        </w:rPr>
        <w:t xml:space="preserve"> (регистрационный № 11893 от 7 августа 2023 года) (САЗ 23-32),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2023 года № 335</w:t>
        </w:r>
      </w:hyperlink>
      <w:r>
        <w:rPr>
          <w:rFonts w:ascii="times new roman;times" w:hAnsi="times new roman;times"/>
          <w:sz w:val="24"/>
        </w:rPr>
        <w:t xml:space="preserve"> (регистрационный № 12141 от 11 декабря 2023 года) (САЗ 23-50),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з) пункта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временная регистрация транспортного средства и прицепа к нему за лизингополучателем или лизингодателем;»;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18 Приложения к Приказу дополнить подпунктом з-1)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«з-1) Постановление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131 «Об утверждении Порядка государственной регистрации и учета транспортных средств» (САЗ 24-13)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з) части первой пункта 19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32-1 Приложения к Приказу слова «временной регистрации» с последующей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137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«137. Заявитель обязан снять транспортное средство с учета в МРЭО ГАИ в случае убытия на постоянное проживание за пределы Приднестровской Молдавской Республики, а также отчуждения, утилизации (выбраковки, списания) транспортного средства.»;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143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8%20%D0%B3%D0%BE%D0%B4%D0%B0%20%E2%84%96%2051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2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2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2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2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2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2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2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2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2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2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2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2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2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2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2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2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2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2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2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2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2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20312%20%28%D0%A1%D0%90%D0%97%2023-35%29" TargetMode="External"/><Relationship Id="rId30" Type="http://schemas.openxmlformats.org/officeDocument/2006/relationships/hyperlink" Target="documents/search/doc-link/?q=%D0%BE%D1%82%2014%20%D0%BC%D0%B0%D1%80%D1%82%D0%B0%202024%20%D0%B3%D0%BE%D0%B4%D0%B0%20%E2%84%96%20131%20%C2%AB%D0%9E%D0%B1%20%D1%83%D1%82%D0%B2%D0%B5%D1%80%D0%B6%D0%B4%D0%B5%D0%BD%D0%B8%D0%B8%20%D0%9F%D0%BE%D1%80%D1%8F%D0%B4%D0%BA%D0%B0%20%D0%B3%D0%BE%D1%81%D1%83%D0%B4%D0%B0%D1%80%D1%81%D1%82%D0%B2%D0%B5%D0%BD%D0%BD%D0%BE%D0%B9%20%D1%80%D0%B5%D0%B3%D0%B8%D1%81%D1%82%D1%80%D0%B0%D1%86%D0%B8%D0%B8%20%D0%B8%20%D1%83%D1%87%D0%B5%D1%82%D0%B0%20%D1%82%D1%80%D0%B0%D0%BD%D1%81%D0%BF%D0%BE%D1%80%D1%82%D0%BD%D1%8B%D1%85%20%D1%81%D1%80%D0%B5%D0%B4%D1%81%D1%82%D0%B2%C2%BB%20%28%D0%A1%D0%90%D0%97%2024-13%29" TargetMode="External"/><Relationship Id="rId31" Type="http://schemas.openxmlformats.org/officeDocument/2006/relationships/hyperlink" Target="documents/search/doc-link/?q=%D0%BE%D1%82%2015%20%D0%B8%D1%8E%D0%BB%D1%8F%202019%20%D0%B3%D0%BE%D0%B4%D0%B0%20%E2%84%96%20325" TargetMode="External"/><Relationship Id="rId32" Type="http://schemas.openxmlformats.org/officeDocument/2006/relationships/hyperlink" Target="documents/search/doc-link/?q=%D0%BE%D1%82%2021%20%D0%BE%D0%BA%D1%82%D1%8F%D0%B1%D1%80%D1%8F%202019%20%D0%B3%D0%BE%D0%B4%D0%B0%20%E2%84%96%20489" TargetMode="External"/><Relationship Id="rId33" Type="http://schemas.openxmlformats.org/officeDocument/2006/relationships/hyperlink" Target="documents/search/doc-link/?q=%D0%BE%D1%82%2018%20%D1%84%D0%B5%D0%B2%D1%80%D0%B0%D0%BB%D1%8F%202020%20%D0%B3%D0%BE%D0%B4%D0%B0%20%E2%84%96%2067" TargetMode="External"/><Relationship Id="rId34" Type="http://schemas.openxmlformats.org/officeDocument/2006/relationships/hyperlink" Target="documents/search/doc-link/?q=%D0%BE%D1%82%2015%20%D0%B0%D0%BF%D1%80%D0%B5%D0%BB%D1%8F%202020%20%D0%B3%D0%BE%D0%B4%D0%B0%20%E2%84%96%20158" TargetMode="External"/><Relationship Id="rId35" Type="http://schemas.openxmlformats.org/officeDocument/2006/relationships/hyperlink" Target="documents/search/doc-link/?q=%D0%BE%D1%82%2016%20%D1%81%D0%B5%D0%BD%D1%82%D1%8F%D0%B1%D1%80%D1%8F%202020%20%D0%B3%D0%BE%D0%B4%D0%B0%20%E2%84%96%20277" TargetMode="External"/><Relationship Id="rId36" Type="http://schemas.openxmlformats.org/officeDocument/2006/relationships/hyperlink" Target="documents/search/doc-link/?q=%D0%BE%D1%82%2019%20%D0%B0%D0%B2%D0%B3%D1%83%D1%81%D1%82%D0%B0%202020%20%D0%B3%D0%BE%D0%B4%D0%B0%20%E2%84%96%20253" TargetMode="External"/><Relationship Id="rId37" Type="http://schemas.openxmlformats.org/officeDocument/2006/relationships/hyperlink" Target="documents/search/doc-link/?q=%D0%BE%D1%82%205%20%D0%B0%D0%BF%D1%80%D0%B5%D0%BB%D1%8F%202021%20%D0%B3%D0%BE%D0%B4%D0%B0%20%E2%84%96%20112" TargetMode="External"/><Relationship Id="rId38" Type="http://schemas.openxmlformats.org/officeDocument/2006/relationships/hyperlink" Target="documents/search/doc-link/?q=%D0%BE%D1%82%2028%20%D1%81%D0%B5%D0%BD%D1%82%D1%8F%D0%B1%D1%80%D1%8F%202021%20%D0%B3%D0%BE%D0%B4%D0%B0%20%E2%84%96%20305" TargetMode="External"/><Relationship Id="rId39" Type="http://schemas.openxmlformats.org/officeDocument/2006/relationships/hyperlink" Target="documents/search/doc-link/?q=%D0%BE%D1%82%2024%20%D1%81%D0%B5%D0%BD%D1%82%D1%8F%D0%B1%D1%80%D1%8F%202021%20%D0%B3%D0%BE%D0%B4%D0%B0%20%E2%84%96%20299" TargetMode="External"/><Relationship Id="rId40" Type="http://schemas.openxmlformats.org/officeDocument/2006/relationships/hyperlink" Target="documents/search/doc-link/?q=%D0%BE%D1%82%2011%20%D1%84%D0%B5%D0%B2%D1%80%D0%B0%D0%BB%D1%8F%202022%20%D0%B3%D0%BE%D0%B4%D0%B0%20%E2%84%96%2048" TargetMode="External"/><Relationship Id="rId41" Type="http://schemas.openxmlformats.org/officeDocument/2006/relationships/hyperlink" Target="documents/search/doc-link/?q=%D0%BE%D1%82%2031%20%D1%8F%D0%BD%D0%B2%D0%B0%D1%80%D1%8F%202023%20%D0%B3%D0%BE%D0%B4%D0%B0%20%E2%84%96%2028" TargetMode="External"/><Relationship Id="rId42" Type="http://schemas.openxmlformats.org/officeDocument/2006/relationships/hyperlink" Target="documents/search/doc-link/?q=%D0%BE%D1%82%2021%20%D0%B0%D0%BF%D1%80%D0%B5%D0%BB%D1%8F%202023%20%D0%B3%D0%BE%D0%B4%D0%B0%20%E2%84%96%20125" TargetMode="External"/><Relationship Id="rId43" Type="http://schemas.openxmlformats.org/officeDocument/2006/relationships/hyperlink" Target="documents/search/doc-link/?q=%D0%BE%D1%82%2013%20%D0%B8%D1%8E%D0%BB%D1%8F%202023%20%D0%B3%D0%BE%D0%B4%D0%B0%20%E2%84%96%20221" TargetMode="External"/><Relationship Id="rId44" Type="http://schemas.openxmlformats.org/officeDocument/2006/relationships/hyperlink" Target="documents/search/doc-link/?q=%D0%BE%D1%82%2011%20%D0%BE%D0%BA%D1%82%D1%8F%D0%B1%D1%80%D1%8F%202023%20%D0%B3%D0%BE%D0%B4%D0%B0%20%E2%84%96%2033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839</Words>
  <Characters>4480</Characters>
  <CharactersWithSpaces>5370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