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ПЕЧАТИ И ДРУГИХ СРЕДСТВАХ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16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Свобода печати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Печать и другие средства массовой информации свободны.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Свобода  слова  и  свобода  печати,  гарантированные  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Приднестровской  Молдавской  Республики,  означают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высказывания  мнений  и  убеждений,  поиска,  выбора,   получения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информации и идей в любых формах.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Цензура массовой информации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Средства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настоящем Законе под массовой информацией  понимаются  публично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распространяемые  печатные,  аудио-  и  аудиовизуальные  сообщения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средствами массовой информации  понимаются  газеты,  журналы,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теле- и радиопрограммы, кинодокументалистика, иные периодические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публичного распространения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 массовой    информации    представляются    редакциями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периодической  печати,  теле-    и    радиовещания    (информационными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агентствами,  иными  учреждениями,  осуществляющими  выпуск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настоящего Закона не  распространяется  на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предприятий  и  организаций,  занимающихся  передачей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ретрансляцией (трансляцией) подготовленных в эфир теле,  радиопрограмм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(передающие  средства),  а  также  печатанием  (типографии)   печатных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изданий, деятельность которых регулируется иными  нормативными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Язык средств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обеспечивает право граждан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на  использование  родного  языка    при    получении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распространении массовой информации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языках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Производственно-хозяйственная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средств массовой информации является юридическим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на основании своего устава.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 вправе    осуществлять    производственно-хозяйственную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на   условиях    экономической    самостоятельности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расчета.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Недопустимость злоупотребления свободой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 использование  средств  массовой  информации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разглашения сведений, составляющих государственную или иную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охраняемую законом  тайну,  призыва  к  насильственным  свержению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изменению  существующего  государственного  и  общественного    строя,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пропаганды  войны,  насилия  и  жестокости,  расовой,    национальной,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религиозной  исключительности  или    нетерпимости,    распространения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порнографии, в целях совершения иных уголовно наказуемых деяний.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и преследуется в соответствии с законом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массовой информации для вмешательства в личную жизнь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посягательства на их честь и достоинство.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печати и других средствах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 печати и других средствах массовой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состоит  из  настоящего  Закона    и    других    нормативных 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ОРГАНИЗАЦИЯ ДЕЯТЕЛЬНОСТИ СРЕДСТВ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Право  на учреждение средств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на  учреждение  средств  массовой  информации  принадлежит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  народных  депутатов  и  другим    государственным    органам,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политическим партиям, общественным организациям,  массовым  движениям,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творческим  союзам,  кооперативным,  религиозным,  иным   объединениям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созданным в соответствии с законом, трудовым  коллективам,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гражданам  Приднестровской  Молдавской  Республики,  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восемнадцатилетнего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Не допускается монополизация какого-либо вида  средства массо-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вой информации (печати, радио, телевидения и других).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Регистрация средств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 средства  массовой   информации    осуществляет 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после  регистрации  соответствующего  средства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о  регистрации  средств  массовой  информации  подаются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  в  Комитет  по  телевидению,  радиовещанию   и    печати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о регистрации подлежат рассмотрению в месячный срок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приступить к  выпуску  массовой  информации  сохраняется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одного года со дня получения свидетельства. В случае  пропуска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срока свидетельство о регистрации считается утратившим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Заявление о регистрации средства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заявлении о регистрации  средства  массовой  информации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указаны: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учредитель;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название,  язык  (языки),  местонахождение  средства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программные цели и задачи;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предполагаемая аудитория;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предполагаемые  периодичность  выпуска,  максимальный    объем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массовой информации и источники финансирования.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Предъявления иных требований при  регистрации  средства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Случаи распространения информации без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публичное  распространение  информации  без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органы государственной власти и управления, иные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для издания официальных нормативных и  иных  актов,  бюллетеней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судебной и арбитражной практики.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организации, учебные  и  научные  учреждения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 и  распространять    необходимые    в    их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информационные материалы и документацию без  регистрации.  Не  требует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деятельность по изготовлению с помощью технических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печатной, аудио- и аудиовизуальной продукции, не  предназначенной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публичного распространения или размножаемой на правах рукописи.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требуется регистрации средств массовой информации при  выпуске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печатной продукции тиражом менее тысячи экземпляров.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Отказ в регистрации средства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в регистрации средства массовой  информации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по следующим основаниям: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название средства массовой  информации,  его  программные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и задачи противоречат положениям части первой статьи 5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 регистрирующим  органом  ранее   выдано    свидетельство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средству массовой информации с тем же названием;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заявление подано до истечении года со  дня  вступления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 решения о  прекращении  деятельности  средства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в регистрации направляется заявителю в письменной  форме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оснований отказа, предусмотренных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Порядок обжалования отказа в регистрации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в регистрации средства массовой информации  либо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органом установленного для регистрации месячного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обжалованы учредителем или редакцией в суд, рассматриваются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судом,включая  имущественные  споры   в    порядке,  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Признание  отказа  в  регистрации  средства  массовой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противоречащим закону, влечет отмену обжалуемых 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Регистрационный сбор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выдачу  свидетельства  о  регистрации    средства 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взимается регистрационный  сбор  в  порядке  и 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Прекращение выпуска или издания средства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выпуска  или  издания  средства  массовой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 по решению учредителя либо на основании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прекращает его выпуск  или  издание  в  случае  повторного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года нарушения требований части  первой  статьи  5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средство массовой информации не выпускается или не  издается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одного года, для его возобновления требуется новое свидетельство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решения учредителя о  прекращении  выпуска  или  издания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массовой  информации  трудовой  коллектив  его  редакции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редактор (главный редактор) имеет преимущественное право на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массовой информации с тем же названием.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Учредитель, редактор, редакция и издатель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 утверждает программу (основные принципы)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массовой  информации, формирует редакционный  Совет,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  работой  редакции.   Редакция    или    иное    учреждение,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осуществляющее выпуск  массовой  информации,  реализует  программу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профессиональной самостоятельности.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Редактор  (главный    редактор) назначается    и    освобождается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учредителем  средства  массовой  информации    либо    избирается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освобождается  в  порядке,  предусмотренном   редакционным   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Редактор  (главный  редактор)  руководит  работой  редакции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информации, представляет  его  в  отношениях  с  учредителем,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издателем,  авторами,   государственными    органами,  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иными объединениями граждан и  гражданами,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Редактор (главный редактор) несет ответственность  за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предъявляемых к деятельности средства массовой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основе настоящего Закона и других актов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Издателем  средства  массовой  информации  могут  выступать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учредители,  а  равно  издательство  или  иное    юридическое 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материально-техническое    обеспечение  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(тиражирование, выпуск)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Редакционный устав средства массовой  информации  принимается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собрании журналистского коллектива редакции большинством голосов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наличии не менее двух третей ее состава и утверждается учредителем.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Редакционный устав  регулирует  отношения  учредителя,  редактора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(главного редактора) и редакции, полномочия журналистского коллектива.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устав включаются положения о порядке распределения  и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дохода, получаемого  от  деятельности  средства  массовой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Редакционный устав не должен противоречить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Производственные, имущественные и финансовые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учредителя, редакции и издателя средства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Производственные,   имущественные    и    финансовые   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учредителя, редакции и издателя средства массовой информации  строятся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основе  действующего  законодательства  и   договора. 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определяются: средства на содержание редакции; части дохода  (прибыли)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деятельности средства  массовой  информации,  которые  поступают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 редакции, учредителя и издателя;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обязательства учредителя и  издателя  по  обеспечению  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и социально-бытовых условий жизни и труда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Выходные 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выпуск периодического печатного издания  должен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сведения: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название издания;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учредитель;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фамилия и имя редактора (главного редактора);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порядковый  номер  выпуска  и  дата  его  выхода  в  свет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периодических изданий, а для газет - также и время подписания в печать;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индекс  для  периодических  изданий,  распространяемых 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связи;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адреса редакции, издателя, типографии.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каждом выходе в эфир, а при непрерывном  вещании  -  не  реже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четырех раз в сутки редакция  теле-,  радиовещания  обязана  объявлять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название редакции теле-, радиовещания.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Контрольные и обязательные экземпляры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Бесплатные контрольные экземпляры периодических печатных  изданий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тотчас  по  напечатании  направляются    в    государственный    архив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Центральные   городские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районные библиотеки, учредителю, в  орган,  выдавший  свидетельство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данного печатного издания.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Хранение материалов теле- и радиопередач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Редакции теле-, радиовещания обязаны хранить материалы передач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одного месяца после выхода в эфир,  вести  журнал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передач,  идущих  в  эфир  без  предварительной  записи,  в  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фиксируется тема передачи, дата, время ее начала и окончания,  фамилия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имя ведущего. Журнал регистрации таких передач  хранится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со дня последней записи в нем.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РАСПРОСТРАНЕНИЕ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Порядок распространения продукции средств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Распространение    продукции    средств    массовой  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издателем непосредственно либо на договорных 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основаниях с юридическими лицами, а также гражданами.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Распространение  продукции  средств  массовой   информации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указания выходных данных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Разрешение на распространение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Распространение каждого отдельного выпуска (с выходными  данными)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средства массовой информации допускается только после 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редактором (главным редактором) дано разрешение на выход в свет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эфир).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Тираж периодического печатного  издания  определяется  редактором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(главным редактором) по согласованию с издателем.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Воспрепятствование  осуществляемому   на    законном 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распространению средства массовой информации допускается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учредителей,  редакционного  совета  или  санкции 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Изъятие продукции СМИ или  ее  части  не  допускается  иначе,  чем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Официальные сообщения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  массовой    информации,    учрежденные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управления, обязаны  публиковать  официальные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 этих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 обязана  опубликовать  бесплатно  и  в  указанный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вступившее  в  законную  силу  решение  суда  или  Арбитражного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содержащее предписание об опубликовании такого  решения  через 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средство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ОТНОШЕНИЯ СРЕДСТВ МАССОВОЙ ИНФОРМАЦИИ С ГРАЖДАНАМИ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Право на получение информации через средства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имеют право  на  оперативное  получение  через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   информации    достоверных    сведений    о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органов, общественных объединений, должностных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массовой  информации  имеют  право    получать    такую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 от  государственных  органов,  общественных  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Использование авторских  материалов и писем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произведений журналистики, литературы, искусства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  средствами  массовой  информации  допускается  при   соблюдении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Никто  не  вправе  обязать    средства    массовой   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опубликовать  отклоненный  редакцией   материал,    если    иное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публикации  читательских  писем  допускаются  сокращение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редактирование их текста, не искажающие смысла писем.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Право на опровержение и ответ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  или  предприятия,  учреждения,   организации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 от  редакции  средства  массовой  информации   опровержения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опубликованных  сведений,  не  соответствующих   действительности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порочащих их честь и достоинство.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 или предприятия, учреждения, организации,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в  средстве  массовой  информации   опубликованы   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ущемляющие их права и законные интересы,  имеют  право  на  публикацию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ответа в том же средстве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Опровержение или ответ публикуются в специальной рубрике либо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той же полосе и тем же  шрифром,  что  и  опровергаемое  сообщение: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газете - не позднее месяца  со  дня  поступления  требования,  в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периодических изданиях - в очередном подготавливаемом выпуске.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Опровержение  или  ответ  зачитываются  диктором    радио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телевидения в той же программе или цикле передач и в то же  время,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месяца  со  дня  поступления  требования.  Право  выступить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ответом  может  быть  предоставлено  также  самому   гражданину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 организации, заявившим требование о публикации ответа.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обязана опубликовать ответ.Редактирование текста  ответа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Рассмотрение судом заявления о публиковании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опровержения или ответа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отказа  в  публикации  опровержения  или  ответа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средством  массовой  информации  установленного  для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публикации месячного срока заинтересованный гражданин или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организации вправе обратиться в суд в течение одного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публикации.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 рассматривает  заявление  о  публикации  редакцией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 опровержения  либо  ответа  в    порядке,  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Особые случаи неразглашения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средства массовой информации, журналист не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называть  лицо,    предоставившее    сведения    с    условием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неразглашения его имени, за исключением случаев, когда  этого  требует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разглашать данные предварительного следствия  без  письменного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прокурора, следователя или  лица,  производящего  дознание;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предавать  гласности  любую  информацию,  которая  может  привести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указанию  на  личность  несовершеннолетнего  правонарушителя  без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и согласия его законного представителя;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предрешать  в   своих    сообщениях    результаты  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по конкретному делу или иным образом воздействовать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до вступления решения или приговора в законную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Y. ПРАВА И ОБЯЗАННОСТИ ЖУРНАЛИСТА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Журналистом в соответствии с  настоящим  Законом  является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занимающееся  сбором,  созданием,  редактированием  или    подготовкой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для средства массовой информации, связанное с ним трудовыми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иными  договорными   отношениями    либо    занимающееся  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по его уполномочию.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Права журналиста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Журналист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искать, получать и распространять информацию;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быть принятым  должностным  лицом  в  связи  с  осуществлением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журналистских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производить любые  записи,  в  том  числе  и  с  использовнием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аудиовизуальной техники, кино- и  фотосьемку,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предусмотренных законом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по  предъявлению  удостоверения  журналиста  присутствовать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районах стихийных бедствий, на митингах и демонстрациях;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обращаться к специалистам при проверке фактов и 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связи с поступившими материалами;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отказаться  от  создания  материала   за    своей    подписью,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противоречащего его убеждениям;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снять свою подпись под материалом, содержание которого,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мнению, было искажено в процессе редакционной подготовки;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оговорить сохранение тайны авторства.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Журналист пользуется также иными правами, предоставленными ему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Аккредитация журналистов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массовой  информации   могут    по    согласованию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органами  и  органами    общественных  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аккредитовать при них своих журналистов.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Органы,   при    которых    аккредитован    журналист, 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  извещать  его  о  заседаниях,  совещаниях  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Обязанности  журналиста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осуществлять  программу   деятельности    средства 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 с  которым  он    состоит    в    трудовых    отношениях;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руководствоваться редакционным уставом;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проверять достоверность сообщаемой им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удовлетворять  просьбы  лиц,  предоставивших  информацию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указании их авторства, если такая информация оглашается впервые;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отказаться от данного ему редактором (главным редактором)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редакцией поручения, если оно связано с нарушением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уважать права,  законные  интересы,  национальное  достоинство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права и законные интересы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Журналист несет также иные обязанности, вытекающие из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YI. МЕЖДУНАРОДНОЕ СОТРУДНИЧЕСТВО В ОБЛАСТИ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Международные договоры и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Международное  сотрудничество  в  области  массовой  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на основании международных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установлены иные правила,  чем  те,  которые  содержатся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Законе,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массовой  информации,   профессиональные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журналистов,  иные  творческие  союзы  участвуют    в    международном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сотрудничестве в области массовой информации  и  могут  в  этих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заключать соглашения с иностранными гражданами 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Приднестровской  Молдавской  Республики  имеют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доступа  к  информации  через  зарубежные  источники,  включая  прямое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телевизионное вещание, радиовещание и прессу.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Деятельность представителей иностранных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массовой информации, дипломатических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представительств зарубежных государств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Правовое    положение    и    профессиональная     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аккредитованных в Приднестровской  Молдавской  Республике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массовой  информации,  а  также  информационная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дипломатических, консульских  и  других  официальных  представительств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зарубежных  государств  в  Приднестровской    Молдавской  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регулируются законодательством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международными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YII. ОТВЕТСТВЕННОСТЬ ЗА НАРУШЕНИЕ ЗАКОНОДАТЕЛЬСТВА О ПЕЧАТИ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ДРУГИХ СРЕДСТВАХ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Злоупотребление  свободой  слова  (  ст.5  настоящего    закона),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распространение  не   соответствующих    действительности  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порочащих честь и достоинство гражданина или организации,  воздействие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журналистов  на  суд,  влекут  уголовную,  административную  или  иную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за нарушение законодательства о печати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средствах массовой информации несут виновные в этом  должностные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общественных органов,  а  также  учредитель,  Совет,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редакция, редактор (главный редактор)  средства  массовой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авторы распространенных сообщений и 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Недопустимость вмешательства в деятельность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 вмешательство  в  деятельность  средств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т.е. воспрепятствование в какой бы то  ни  было  форме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 граждан,  должностных  лиц    государственных    органов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 общественных    объединений    законной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учредителей,  редакций,  издателей  и   распространителей  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информации, а также журналистов,  равно  как  нарушение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журналиста, установленных  настоящим  Законом.  Граждане, 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государственных органов и организаций, общественных 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допускающие своими действиями  вмешательство  в  деятельность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 информации    могут    быть    привлечены    к    уголовной,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административной,  дисциплинарной  или    иной    ответственности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Ответственность за незаконные изготовление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распространение продукции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Изготовление  и  распространение  продукции  средства 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без его регистрации в соответствии с настоящим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решения  о  прекращении  его  выпуска  или    издания    влекут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ответственность в виде  штрафа  до  пяти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оплаты труда, налагаемого народным судьей, с изъятием  тиража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печатной или иной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в течение года совершение  нарушения, 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первой настоящей статьи,  влечет  уголовную  ответственность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наказывается  штрафом  до  10  минимальных  размеров  оплаты  труда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принадлежащих виновному технических средств, используемых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изготовления и распространения информации, или без конфискации.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Случаи освобождения от ответственности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распространение сведений, не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действительности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Редактор  (главный  редактор) ,  а  равно  журналист  не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 распространение  в  средстве  массовой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не соответствующих действительности: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эти сведения содержались в официальных сообщениях;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они получены от  информационных  агентств  или  пресслужб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общественных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 они  являются  дословным  воспроизведением   выступлений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на сессиях Советов, делегатов съездов, конференций,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пленумов общественных объединений,  а  также  официальных  выступлений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государственных и общественных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если они содержались в авторских выступлениях, идущих  в  эфир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предварительной  записи,  либо  в    текстах,    не 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редактированию в 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Возмещение морального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Моральный  (неимущественный) вред,  причиненный   гражданину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распространения  средством    массовой    информации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действительности  сведений,   порочащих    честь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достоинство  гражданина  либо  причинивших  ему  иной  неимущественный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ущерб, возмещаются по решению суда средством  массовой  информации,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виновными должностными лицами и  гражданами.  Размер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морального (неимущественного) вреда в денежном выражении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16 марта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2807</Words>
  <Characters>21113</Characters>
  <CharactersWithSpaces>26224</CharactersWithSpaces>
  <Paragraphs>450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