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Приказ Министерства сельского хозяйства и природных ресурсов Приднестровской Молдавской Республики от 9 января 2015 года №1 «Об утверждении Инструкции о порядке выдачи разрешений на ввоз и реализацию пестицидов и агрохимикатов на территорию Приднестровской Молдавской Республики» (регистрационный № 7005 от 22 января 2015 года) (САЗ 15-4)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Государственный таможенный комитет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8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12383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11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2004 года № 396-З-III «О защите растений» (САЗ 04-11)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2014 года № 318 «Об утверждении порядка ввоза и реализации пестицидов и агрохимикатов на территорию Приднестровской Молдавской Республики» (САЗ 15-1)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августа 2016 года № 219 (САЗ 16-32)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2019 года № 196 (САЗ 19-21)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в целях систематизации законодательства Приднестровской Молдавской Республики в сфере защиты и карантина растений,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2015 года № 1 «Об утверждении Инструкции о порядке выдачи разрешений на ввоз и реализацию пестицидов и агрохимикатов на территорию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7005 от 22 января 2015 года) (САЗ 15-4) с изменениями и дополнением, внесенными приказами Министерства сельского хозяйства и природных ресурсов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2016 года № 205</w:t>
        </w:r>
      </w:hyperlink>
      <w:r>
        <w:rPr>
          <w:rFonts w:ascii="times new roman;times" w:hAnsi="times new roman;times"/>
          <w:sz w:val="24"/>
        </w:rPr>
        <w:t xml:space="preserve"> (регистрационный № 7634 от 27 октября 2016 года) (САЗ 16-43),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196</w:t>
        </w:r>
      </w:hyperlink>
      <w:r>
        <w:rPr>
          <w:rFonts w:ascii="times new roman;times" w:hAnsi="times new roman;times"/>
          <w:sz w:val="24"/>
        </w:rPr>
        <w:t xml:space="preserve"> (регистрационный № 11811 от 29 июня 2023 года) (САЗ 23-26),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наименовании Приказа слова «Инструкции о порядке выдачи разрешений» заменить словами «Положения о разрешении»;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1 Приказа слова «Инструкцию о порядке выдачи разрешений» заменить словами «Положение о разрешении»;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наименовании Приложения к Приказу слова «Инструкция о порядке выдачи разрешений» заменить словами «Положение о разрешении»;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главу 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Общие положения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Положение о разрешении на ввоз и реализацию пестицидов и агрохимикатов на территорию Приднестровской Молдавской Республики (далее – Положение) разработано в целях защиты окружающей природной среды и здоровья населения Приднестровской Молдавской Республики от вредного воздействия, возникающего при несоблюдении санитарных правил и норм обращения с пестицидами и агрохимикатами.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Положение является обязательным для исполнения всеми юридическими лицами, независимо от организационно-правовой формы, а также индивидуальными предпринимателями.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Ввоз пестицидов и агрохимикатов на территорию Приднестровской Молдавской Республики осуществляется на основании разрешения на ввоз пестицидов и агрохимикатовна территорию Приднестровской Молдавской Республики (далее – Разрешение).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Разрешение выдается на ввоз пестицидов и агрохимикатов, внесенных в Список пестицидов и агрохимикатов, разрешенных к применению в Приднестровской Молдавской Республике, либо зарегистрированных в установленном порядке исполнительным органом государственной власти Приднестровской Молдавской Республики, в ведении которого находятся вопросы защиты и карантина растений (далее – уполномоченный орган).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незарегистрированные пестициды и агрохимикаты Разрешение выдается только в целях их исследования и тестирования.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Разрешение выдается на ввоз одной партии пестицидов и агрохимикатов.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настоящего Положения под одной партией пестицидов и агрохимикатов понимается любое количество однородных или разнородных пестицидов и агрохимикатов, предназначенной к одновременной приемке и отгрузке, перевозимых одним транспортным средством.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Основания, порядок и сроки выдачи, а также форма Разрешения определяются Регламентом предоставления государственной услуги «Выдача разрешения на ввоз и реализацию пестицидов и агрохимикатов на территорию Приднестровской Молдавской Республики», утверждаемым уполномоченным органом.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Уполномоченный орган ведет учет выданных Разрешений в Журнале учета разрешений на ввоз и реализацию пестицидов и агрохимикатов на территорию Приднестровской Молдавской Республики по форме согласно Приложению № 3 к настоящему Положению.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Разрешение действует в течение 3 (трех) месяцев со дня его выдачи.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Транспортные средства, осуществляющие перевозку пестицидов и агрохимикатов, должны иметь соответствующие технические характеристики для осуществления перевозок конкретных видов опасных грузов в соответствии с правилами перевозки опасных грузов, действующих на различных видах транспорта.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транспортировке пестицидов и агрохимикатов должны быть соблюдены требования нормативного правового акта, регламентирующего гигиенические требования к хранению, применению и транспортированию пестицидов и агрохимикатов на территории Приднестровской Молдавской Республики.»;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главу 2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наименовании глав 3, 4 Приложения к Приказу слова «на ввоз и реализацию пестицидов и агрохимикатов на территорию Приднестровской Молдавской Республики»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пунктах 15, 16, 17, подпункте б) пункта 18, пунктах 19, 20, 21 Приложения к Приказу слова «уполномоченное должностное лицо» в соответствующем падеже заменить словами «уполномоченный орган» в соответствующем падеже;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пункте 19 Приложения к Приказу слова «настоящей Инструкции» заменить словами «настоящего Положения»;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приложения № 1, № 2 и № 4 к Приложению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О. ДИЛИГУЛ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102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2%20%D0%BC%D0%B0%D1%80%D1%82%D0%B0%202004%20%D0%B3%D0%BE%D0%B4%D0%B0%20%E2%84%96%20396-%D0%97-III%20%C2%AB%D0%9E%20%D0%B7%D0%B0%D1%89%D0%B8%D1%82%D0%B5%20%D1%80%D0%B0%D1%81%D1%82%D0%B5%D0%BD%D0%B8%D0%B9%C2%BB%20%28%D0%A1%D0%90%D0%97%2004-11%29" TargetMode="External"/><Relationship Id="rId6" Type="http://schemas.openxmlformats.org/officeDocument/2006/relationships/hyperlink" Target="documents/search/doc-link/?q=%D0%BE%D1%82%2029%20%D0%B4%D0%B5%D0%BA%D0%B0%D0%B1%D1%80%D1%8F%202014%20%D0%B3%D0%BE%D0%B4%D0%B0%20%E2%84%96%20318%20%C2%AB%D0%9E%D0%B1%20%D1%83%D1%82%D0%B2%D0%B5%D1%80%D0%B6%D0%B4%D0%B5%D0%BD%D0%B8%D0%B8%20%D0%BF%D0%BE%D1%80%D1%8F%D0%B4%D0%BA%D0%B0%20%D0%B2%D0%B2%D0%BE%D0%B7%D0%B0%20%D0%B8%20%D1%80%D0%B5%D0%B0%D0%BB%D0%B8%D0%B7%D0%B0%D1%86%D0%B8%D0%B8%20%D0%BF%D0%B5%D1%81%D1%82%D0%B8%D1%86%D0%B8%D0%B4%D0%BE%D0%B2%20%D0%B8%20%D0%B0%D0%B3%D1%80%D0%BE%D1%85%D0%B8%D0%BC%D0%B8%D0%BA%D0%B0%D1%82%D0%BE%D0%B2%20%D0%BD%D0%B0%20%D1%82%D0%B5%D1%80%D1%80%D0%B8%D1%82%D0%BE%D1%80%D0%B8%D1%8E%20%D0%9F%D1%80%D0%B8%D0%B4%D0%BD%D0%B5%D1%81%D1%82%D1%80%D0%BE%D0%B2%D1%81%D0%BA%D0%BE%D0%B9%20%D0%9C%D0%BE%D0%BB%D0%B4%D0%B0%D0%B2%D1%81%D0%BA%D0%BE%D0%B9%20%D0%A0%D0%B5%D1%81%D0%BF%D1%83%D0%B1%D0%BB%D0%B8%D0%BA%D0%B8%C2%BB%20%28%D0%A1%D0%90%D0%97%2015-1%29" TargetMode="External"/><Relationship Id="rId7" Type="http://schemas.openxmlformats.org/officeDocument/2006/relationships/hyperlink" Target="documents/search/doc-link/?q=%D0%BE%D1%82%209%20%D0%B0%D0%B2%D0%B3%D1%83%D1%81%D1%82%D0%B0%202016%20%D0%B3%D0%BE%D0%B4%D0%B0%20%E2%84%96%20219%20%28%D0%A1%D0%90%D0%97%2016-32%29" TargetMode="External"/><Relationship Id="rId8" Type="http://schemas.openxmlformats.org/officeDocument/2006/relationships/hyperlink" Target="documents/search/doc-link/?q=%D0%BE%D1%82%204%20%D0%B8%D1%8E%D0%BD%D1%8F%202019%20%D0%B3%D0%BE%D0%B4%D0%B0%20%E2%84%96%20196%20%28%D0%A1%D0%90%D0%97%2019-21%29" TargetMode="External"/><Relationship Id="rId9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10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11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2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3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4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5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6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7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18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19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20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21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2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3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4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5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6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7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28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29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30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31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2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3" Type="http://schemas.openxmlformats.org/officeDocument/2006/relationships/hyperlink" Target="documents/search/doc-link/?q=%D0%BE%D1%82%209%20%D1%8F%D0%BD%D0%B2%D0%B0%D1%80%D1%8F%202015%20%D0%B3%D0%BE%D0%B4%D0%B0%20%E2%84%96%201%20%C2%AB%D0%9E%D0%B1%20%D1%83%D1%82%D0%B2%D0%B5%D1%80%D0%B6%D0%B4%D0%B5%D0%BD%D0%B8%D0%B8%20%D0%98%D0%BD%D1%81%D1%82%D1%80%D1%83%D0%BA%D1%86%D0%B8%D0%B8%20%D0%BE%20%D0%BF%D0%BE%D1%80%D1%8F%D0%B4%D0%BA%D0%B5%20%D0%B2%D1%8B%D0%B4%D0%B0%D1%87%D0%B8%20%D1%80%D0%B0%D0%B7%D1%80%D0%B5%D1%88%D0%B5%D0%BD%D0%B8%D0%B9%20%D0%BD%D0%B0%20%D0%B2%D0%B2%D0%BE%D0%B7%20%D0%B8%20%D1%80%D0%B5%D0%B0%D0%BB%D0%B8%D0%B7%D0%B0%D1%86%D0%B8%D1%8E%20%D0%BF%D0%B5%D1%81%D1%82%D0%B8%D1%86%D0%B8%D0%B4%D0%BE%D0%B2%20%D0%B8%20%D0%B0%D0%B3%D1%80%D0%BE%D1%85%D0%B8%D0%BC%D0%B8%D0%BA%D0%B0%D1%82%D0%BE%D0%B2%20%D0%BD%D0%B0%20%D1%82%D0%B5%D1%80%D1%80%D0%B8%D1%82%D0%BE%D1%80%D0%B8%D1%8E%20%D0%9F%D1%80%D0%B8%D0%B4%D0%BD%D0%B5%D1%81%D1%82%D1%80%D0%BE%D0%B2%D1%81%D0%BA%D0%BE%D0%B9%20%D0%9C%D0%BE%D0%BB%D0%B4%D0%B0%D0%B2%D1%81%D0%BA%D0%BE%D0%B9%20%D0%A0%D0%B5%D1%81%D0%BF%D1%83%D0%B1%D0%BB%D0%B8%D0%BA%D0%B8%C2%BB" TargetMode="External"/><Relationship Id="rId34" Type="http://schemas.openxmlformats.org/officeDocument/2006/relationships/hyperlink" Target="documents/search/doc-link/?q=%D0%BE%D1%82%2019%20%D1%81%D0%B5%D0%BD%D1%82%D1%8F%D0%B1%D1%80%D1%8F%202016%20%D0%B3%D0%BE%D0%B4%D0%B0%20%E2%84%96%20205" TargetMode="External"/><Relationship Id="rId35" Type="http://schemas.openxmlformats.org/officeDocument/2006/relationships/hyperlink" Target="documents/search/doc-link/?q=%D0%BE%D1%82%2031%20%D0%BC%D0%B0%D1%8F%202023%20%D0%B3%D0%BE%D0%B4%D0%B0%20%E2%84%96%2019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1023</Words>
  <Characters>6415</Characters>
  <CharactersWithSpaces>7461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