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Регламента предоставления Министерством просвещения Приднестровской Молдавской Республики государственной услуги «Выдача разрешения на создание (изменение) совета по защите диссертаций на соискание ученой степени»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обороны,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внутренних дел,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сельского хозяйства и природных ресурсов,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служба по культуре и историческому наследию,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Государственное образовательное учреждение дополнительного профессионального образования «Институт развития образования и повышения квалификации», Государственное унитарное предприятие «Республиканский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научно-исследовательский институт экологии»,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Государственное образовательное учреждение «Приднестровский государственный университет им. Т.Г. Шевченко»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25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12789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2007 года № 351-3-IV «О науке и государственной научно-технической политике Приднестровской Молдавской Республики» (САЗ 07-49)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380 (САЗ 19-41)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2020 года № 102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488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270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54 (САЗ 24-6)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 года № 129 (САЗ 20-17)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Регламент предоставления Министерством просвещения Приднестровской Молдавской Республики государственной услуги «Выдача разрешения на создание (изменение) совета по защите диссертаций на соискание ученой степени»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389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к Приказу 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14"/>
        </w:rPr>
      </w:pPr>
      <w:hyperlink r:id="rId24">
        <w:r>
          <w:rPr>
            <w:rFonts w:ascii="times new roman;times" w:hAnsi="times new roman;times"/>
            <w:sz w:val="14"/>
            <w:color w:val="0563C1"/>
            <w:u w:val="single"/>
          </w:rPr>
          <w:t xml:space="preserve">от 22 апреля 2024 года № 389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Регламент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предоставления Министерством просвещения Приднестровской Молдавской Республики государственной услуги «Выдача разрешения на создание (изменение) совета по защите диссертаций на соискание ученой степени»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/>
      </w:pPr>
      <w:r>
        <w:rPr/>
        <w:t> </w:t>
      </w:r>
      <w:r>
        <w:rPr>
          <w:rFonts w:ascii="times new roman;times" w:hAnsi="times new roman;times"/>
          <w:sz w:val="24"/>
        </w:rPr>
        <w:t>Раздел 1. Общие положения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/>
      </w:pPr>
      <w:r>
        <w:rPr/>
        <w:t> </w:t>
      </w:r>
      <w:r>
        <w:rPr>
          <w:rFonts w:ascii="times new roman;times" w:hAnsi="times new roman;times"/>
          <w:sz w:val="24"/>
        </w:rPr>
        <w:t>Глава 1. Предмет регулирования Регламента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Регламент предоставления Министерством просвещения Приднестровской Молдавской Республики государственной услуги «Выдача разрешения на создание (изменение) совета по защите диссертаций на соискание ученой степени» (далее – Регламент) определяет сроки и последовательность процедур (действий) при предоставлении Министерством просвещения Приднестровской Молдавской Республики (далее – уполномоченный орган) государственной услуги по выдаче организациям высшего профессионального образования и научным организациям разрешений на создание на базе организаций высшего профессионального образования и научных организаций советов по защите диссертаций на соискание ученой степени кандидата наук, на соискание ученой степени доктора наук, определению и изменению составов этих советов, определению перечня научных специальностей, по которым этим советам предоставляется право приема диссертаций для защиты (далее - государственная услуга).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2. Круг заявителей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Заявителями на предоставление государственной услуги являются: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организации высшего профессионального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научные организации, осуществляющие научные исследования и выполняющие опытно-конструкторские и технологические работы по областям знаний, соответствующим научным специальностям и отраслям науки, предусмотренным перечнем научных специальностей, по которым присуждаются ученые степени, утвержденным Министерством просвещения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3. Требования к порядку информирования о предоставлении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Информация о порядке предоставления государственной услуги размещается: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 официальном сайте уполномоченного органа: https://www.minpros.gospmr.org (далее – официальный сайт уполномоченного органа);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государственной информационной системе «Портал государственных услуг Приднестровской Молдавской Республики» по электронному адресу: www.uslugi.gospmr.org (далее - Портал).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Прием заявителей по вопросу предоставления государственной услуги осуществляется уполномоченным органом в соответствии с правилами внутреннего трудового распорядка: с 8.00 до 17.00, обеденный перерыв с 12:00 до 13:00.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Прием обращений заявителей по вопросу предоставления государственной услуги осуществляется посредством электронной почты уполномоченного органа: minpros@minpros.gospmr.org.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Информация по вопросам предоставления государственной услуги включает в себя: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наименование нормативных правовых актов, устанавливающих требования к предоставлению государственной услуги, с указанием их реквизитов;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круг заявителей, по которым предоставляется государственная услуга;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описание результатов предоставления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сроки предоставления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перечень документов, необходимых для предоставления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порядок и способы подачи документов, необходимых для предоставления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порядок информирования о ходе представления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порядок досудебного (внесудебного) обжалования заявителем решений и действий (бездействия) уполномоченного органа, должностного лица уполномоченного органа при предоставлении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На официальном сайте уполномоченного органа и на Портале размещаются: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график работы уполномоченного органа;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текст Регламента с приложениями;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информация об уполномоченном органе: адрес, справочные телефоны, адреса электронной почты для обращения по вопросам предоставления государственной услуги и для получения сведений о ходе предоставления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адрес, по которому заявитель может представить в уполномоченный орган документы, необходимые для предоставления государственной услуги, получить результат предоставления государственной услуги при личном обращении;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формы документов, необходимых для предоставления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С момента получения заявления о предоставлении государственной услуги заявитель имеет право на получение сведений о ходе предоставления государственной услуги по телефону (по электронной почте). Заявитель информируется по почте (по электронной почте):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 регистрации документов, представленных заявителем для предоставления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 принятии решения о предоставлении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об отказе в предоставлении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Датой получения обращения по почте в письменной форме (по электронной почте в форме электронного документа) является дата его регистрации в уполномоченном органе.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Раздел 2. Стандарт предоставления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4. Наименование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Наименование государственной услуги - «Выдача разрешения на создание (изменение) совета по защите диссертаций на соискание ученой степени».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5. Наименование органа исполнительной власти, предоставляющего государственную услугу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Государственную услугу предоставляет Министерство просвещения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6. Описание результата предоставления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Результатом предоставления государственной услуги является получение заявителем: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приказа уполномоченного органа о выдаче разрешения на создание совета по защите диссертаций на соискание ученой степени кандидата наук, на соискание ученой степени доктора наук на базе заявителя (далее – диссертационный совет) с определением состава диссертационного совета и перечня научных специальностей, по которым диссертационному совету предоставляется право приема диссертаций для защиты (далее – приказ уполномоченного органа о выдаче разрешения на создание диссертационного совета);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приказа уполномоченного органа о выдаче разрешения на создание объединенного диссертационного совета;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приказа уполномоченного органа о внесении изменений в состав диссертационного совета (объединенного диссертационного совета);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отказа в предоставлении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7. Срок предоставления государственной услуги, в том числе срок выдачи (направления) документов, являющихся результатом предоставления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Срок предоставления государственной услуги - не более 2 (двух) месяцев с даты регистрации в уполномоченном органе документов, представленных заявителем для предоставления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trike/>
        </w:rPr>
      </w:pPr>
      <w:r>
        <w:rPr>
          <w:strike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8. Перечень нормативных правовых актов, регулирующих правоотношения, возникающие в связи с предоставлением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Правовую основу настоящего Регламента составляют: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а) Закон Приднестровской Молдавской Республики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2007 года № 351-З-IV «О науке и государственной научно-технической политике Приднестровской Молдавской Республики» (САЗ 07-49)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б) Закон Приднестровской Молдавской Республики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2003 года № 367-З-III «Об обращениях граждан и юридических лиц, а также общественных объединений» (САЗ 03-50)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в) Закон Приднестровской Молдавской Республики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апреля 2010 года № 53-З-IV «О персональных данных» (САЗ 10-15)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г) Закон Приднестровской Молдавской Республики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211-З-III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д) Постановление Правительства Приднестровской Молдавской Республики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380 (САЗ 19-41)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2020 года № 102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488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270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 29 января 2024 года № 54 (САЗ 24-6)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е) Постановление Правительства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 года № 129 (САЗ 20-17)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д) Приказ Министерства просвещения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2024 года № 391 «Об утверждении Положения о советах по защите диссертаций»</w:t>
        </w:r>
      </w:hyperlink>
      <w:r>
        <w:rPr>
          <w:rFonts w:ascii="times new roman;times" w:hAnsi="times new roman;times"/>
          <w:sz w:val="24"/>
        </w:rPr>
        <w:t xml:space="preserve"> (регистрационный № 12694 от 30 августа 2024 года) (САЗ 24-36) (далее - Положение о диссертационном совете).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9. Исчерпывающий перечень документов, необходимых в соответствии с нормативными правовыми актами для предоставления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Для предоставления государственной услуги, результатом которой является выдача приказа уполномоченного органа о выдаче разрешения на создание диссертационного совета, заявитель представляет: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ходатайство о выдаче разрешения на создание на базе заявителя диссертационного совета согласно форме, приведенной в Приложении № 1 к настоящему Регламенту.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Ходатайство подается на создание каждого заявляемого диссертационного совета отдельно и должно соответствовать требованиям, установленным Положением о диссертационном совете;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информацию о заявителе, на базе которого создается диссертационный совет, согласно форме, приведенной в Приложении № 2 к настоящему Регламенту;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сведения о каждом кандидате в члены диссертационного совета согласно форме, приведенной в Приложении № 3 к настоящему Регламенту.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Для предоставления государственной услуги, результатом которой является выдача приказа уполномоченного органа о выдаче разрешения на создание объединенного диссертационного совета, заявитель представляет: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документы, информацию и сведения (далее – документы), предусмотренные пунктом 13 настоящего Регламента, в отношении каждого участника соглашения о создании объединенного диссертационного совета;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соглашение организаций высшего профессионального образования и научных организаций об участии в объединенном диссертационном совете.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Участником соглашения не может являться организация, на базе которой действует диссертационный совет по одной из заявленных объединенным диссертационным советом научных специальностей.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Для предоставления государственной услуги, результатом которой является выдача приказа уполномоченного органа о внесении изменений в состав диссертационного совета (объединенного диссертационного совета), заявитель представляет ходатайство об изменении состава диссертационного совета (объединенного диссертационного совета), в котором перечисляются предполагаемые изменения и обосновывается их необходимость согласно форме, приведенной в Приложении № 4 к настоящему Регламенту.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Документы, предусмотренные пунктом 13 и пунктом 15 (в части изменения в состав диссертационного совета) настоящего Регламента, подписываются руководителем заявителя или лицом, исполняющим его обязанности, и заверяются печатью заявителя.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Документы, предусмотренные пунктом 14 и пунктом 15 (в части изменения в состав объединенного диссертационного совета) настоящего Регламента, подписываются руководителями или лицами, исполняющими их обязанности, и заверяются печатями организаций - участников соглашения о создании объединенного диссертационного совета.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Документы, предусмотренные пунктами 13 - 15 настоящего Регламента, представляются в уполномоченный орган на бумажном носителе и в электронной форме посредством направления на электронную почту уполномоченного органа.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10.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 и иных органов,участвующих в предоставлении государственных услуг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Представление документов, необходимых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услуги, законодательством Приднестровской Молдавской Республики не предусмотрено.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11. Действия, требование осуществления которых от заявителя запрещено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Уполномоченный орган не вправе требовать от заявителя: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предоставления документов и информации, которые в соответствии с нормативными правовыми актами Приднестровской Молдавской Республики находятся в распоряжении, уполномоченного органа, иных органов государственной власти;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предоставления документов и информации, отсутствие и (или) недостоверность которых не указывалась при первоначальном отказе в предоставлении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перечни, утвержденные законодательством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обращения за оказанием услуг, не включенных в Единый реестр государственных услуг, утвержденный законодательством Приднестровской Молдавской Республики, а также предоставления документов, выдаваемых по результатам оказания таких услуг.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12. Исчерпывающий перечень оснований для отказа в приеме документов, необходимых для предоставления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19. Основаниями для отказа в приеме документов, необходимых для предоставления государственной услуги, являются: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предоставление не в полном объеме документов, указанных в главе 9 настоящего Регламента;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несоответствие представленных документов предъявляемым к ним требованиям;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выявление при представлении документов признаков подделки, недостоверных или искаженных сведений, повреждений, которые не позволяют однозначно истолковывать их содержание, а также неправильного оформления ходатайства.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13. Исчерпывающий перечень оснований для приостановления и отказа в предоставлении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20. Основания для приостановления предоставления государственной услуги отсутствуют.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21. Основаниями для отказа в предоставлении государственной услуги являются: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поступление ходатайства от организации, не относящейся к кругу заявителей, указанных в главе 2 настоящего Регламента;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представление заявителем неполного комплекта документов, предусмотренных главой 9 настоящего Регламента;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предоставление заявителем документов, содержание которых не соответствует требованиям, предусмотренных главой 9 настоящего Регламента;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предоставление заявителем документов, необходимых для предоставления государственной услуги, содержащих недостоверные и (или) искаженные сведения;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реорганизации заявителя, за исключением реорганизации в форме присоединения к заявителю других организаций;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ликвидации заявителя.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22. Не допускается отказ в предоставлении государственной услуги в случае, если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Портале и официальном сайте уполномоченного органа.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14.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(выдаваемым) организациями, участвующими в предоставлении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23. Для предоставления государственной услуги необходимость обращения заявителя в иные государственные органы и организации отсутствует.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15. Порядок, размер и основания взимания государственной пошлины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или иной платы, взимаемой за предоставление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24. Государственная услуга предоставляется без взимания государственной пошлины или иной платы.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16.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25. Основания для взимания платы за предоставление услуг, которые являются необходимыми и обязательными для предоставления государственной услуги, законодательством Приднестровской Молдавской Республики не предусмотрены.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17. Максимальный срок ожидания в очереди при подаче запроса о предоставлении государственной услуги и при получении результата предоставления такой услуги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26. Максимальный срок ожидания в очереди в случае непосредственного обращении заявителя (представителя заявителя) в уполномоченный орган при подаче запроса о предоставлении государственной услуги и при получении результата предоставления такой услуги составляет 20 (двадцать) минут.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18. Срок и порядок регистрации запроса заявителя о предоставлении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27. Поступившее ходатайство о предоставлении государственной услуги регистрируется в уполномоченном органе в день его получения.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trike/>
        </w:rPr>
      </w:pPr>
      <w:r>
        <w:rPr>
          <w:strike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19. Требования к помещениям, в которых предоставляется государственная услуга, к месту ожидания и приема заявителей, размещению и оформлению визуальной текстовой и мультимедийной информации о порядке предоставления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28. Информация о графике работы уполномоченного органа размещается на входе в здание уполномоченного органа на видном месте.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29. Прием заявителей в уполномоченном органе осуществляется в специально оборудованных помещениях (операционных залах или кабинетах).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30. Вход в помещения уполномоченного органа, в которых предоставляется государственная услуга, и передвижение по ним не должны создавать затруднений для лиц с ограниченными возможностями здоровья.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31. Для ожидания приема заявителям отводятся места, оборудованные стульями, кресельными секциями или скамьями, столами (стойками) для обеспечения возможности оформления документов.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32. Помещение для приема заявителей должно быть оснащено справочным телефоном.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33. Информация о порядке предоставления государственной услуги размещается на официальном сайте уполномоченного органа и на Портале.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20. Показатели доступности и качества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34. Показателями доступности и качества предоставления государственной услуги являются: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возможность получения государственной услуги своевременно и в соответствии с Регламентом;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возможность получения полной, актуальной и достоверной информации о порядке предоставления государственной услуги, в том числе в электронной форме;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отсутствие обоснованных жалоб (претензий) со стороны граждан по результатам предоставления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количество взаимодействий заявителя с должностными лицами уполномоченного органа при предоставлении государственной услуги и их продолжительность.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35. Взаимодействие заявителя с должностными лицами уполномоченного органа при предоставлении государственной услуги осуществляется: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 представлении в уполномоченный орган документов, необходимых для предоставления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 выдаче результата предоставления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Продолжительность одного взаимодействия заявителя с должностным лицом уполномоченного органа при предоставлении государственной услуги не превышает 15 (пятнадцати) минут.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21. Особенности предоставления государственной услуги в многофункциональных центрах предоставления государственных услуг и особенности предоставления государственных услуг в электронной форме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36. Предоставление государственной услуги в многофункциональном центре предоставления государственных услуг настоящим Регламентом не предусмотрено.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37. Государственная услуга подлежит размещению на Портале в целях информирования.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Раздел 3. Состав, последовательность и сроки выполнения административных процедур (действий), требований к порядку их выполнения, в том числе особенности выполнения административных процедур (действий) в электронной форме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22. Состав и последовательность административных процедур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38. Предоставление государственной услуги согласно блок-схеме предоставления государственной услуги, определенной в Приложении № 5 к настоящему Регламенту, включает в себя следующие административные процедуры: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прием и регистрацию документов, необходимых для предоставления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рассмотрение документов заявителя, необходимых для предоставления государственной услуги, и принятие решения о результате предоставления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оформление документов, являющихся результатом предоставления государственной услуги, и направление результата государственной услуги заявителю.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39. Выполнение административных действий в рамках предоставления государственной услуги осуществляется должностными лицами уполномоченного органа в соответствии с установленным распределением обязанностей.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23. Прием и регистрация документов, необходимых для предоставления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40. Основанием для начала предоставления государственной услуги является поступление от заявителя в уполномоченный орган документов на бумажном носителе лично и в электронной форме посредством Портала, необходимых для предоставления государственной услуги, и их регистрация.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41. При отсутствии оснований для отказа в приеме документов, необходимых для предоставления государственной услуги, предусмотренных главой 12 настоящего Регламента, уполномоченный орган принимает указанные документы к рассмотрению по существу.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42. В случае наличия оснований для отказа в приеме документов, необходимых для предоставления государственной услуги, предусмотренных главой 12 настоящего Регламента, уполномоченный орган направляет заявителю уведомление о возврате документов без рассмотрения по существу.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43. Результатом исполнения административной процедуры, предусмотренной настоящей главой Регламента, являются зарегистрированные в системе электронного документооборота уполномоченного органа документы заявителя.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44. Максимальный срок исполнения административной процедуры, предусмотренной настоящей главой Регламента, составляет до 10 (десяти) дней.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24. Рассмотрение документов заявителя, необходимых для предоставления государственной услуги, и принятие решения о результате предоставления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 xml:space="preserve">     </w:t>
      </w:r>
      <w:r>
        <w:rPr>
          <w:rFonts w:ascii="times new roman;times" w:hAnsi="times new roman;times"/>
          <w:sz w:val="24"/>
        </w:rPr>
        <w:t>45. Основанием для начала административной процедуры рассмотрения документов заявителя, необходимых для предоставления государственной услуги, является их регистрация в уполномоченном органе.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46. Министр просвещения Приднестровской Молдавской Республики (далее – Министр) определяет структурное подразделение и лиц, ответственных за работу с документами заявителя, необходимыми для предоставления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47. Ответственные должностные лица уполномоченного органа осуществляют проверку документов заявителя, необходимых для предоставления государственной услуги: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 наличие или отсутствие оснований для отказа в предоставлении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 соответствие содержания требованиям, установленным Положением о диссертационном совете.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48. При отсутствии оснований для отказа в предоставлении государственной услуги, должностные лица уполномоченного органа готовят заключение о соответствии представленных заявителем документов требованиям законодательства Приднестровской Молдавской Республики в сфере науки, которое является основанием для издания: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приказа уполномоченного органа о выдаче разрешения на создание диссертационного совета;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приказа уполномоченного органа о выдаче разрешения на создание объединенного диссертационного совета;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приказа уполномоченного органа о внесении изменений в состав диссертационного совета (объединенного диссертационного совета).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49. При наличии оснований для отказа в предоставлении государственной услуги, указанных в Регламенте, должностные лица уполномоченного органа готовят проект уведомления заявителю с мотивированным решением об отказе в предоставлении государственной услуги со ссылками на законодательство Приднестровской Молдавской Республики, который является основанием для издания приказа уполномоченного органа об отказе в предоставлении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50. Результатом исполнения административной процедуры, предусмотренной настоящей главой Регламента, является принятие решения о результате предоставления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51. Максимальный срок исполнения административной процедуры, предусмотренной настоящей главой Регламента, составляет до 45 (сорока пяти) дней.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25. Оформление документов, являющихся результатом предоставления государственной услуги, и направление результата государственной услуги заявителю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52. Приказ уполномоченного органа, предусмотренный пунктами 48, 49 настоящего Регламента, подписывается Министром, или лицом, исполняющим обязанности Министра, или заместителем Министра в соответствии с распределением обязанностей.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Подписанный приказ уполномоченного органа регистрируется и размещается на официальном сайте уполномоченного органа. Заверенная копия приказа уполномоченного органа направляется по почте (по электронной почте) в адрес заявителя в срок, не превышающий 3 (трех) рабочих дней со дня регистрации приказа уполномоченного органа.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53. Результатом исполнения административной процедуры, предусмотренной настоящей главой Регламента, является выдача заявителю результата предоставления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Способы получения результата предоставления государственной услуги: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 личном обращении;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посредством услуг почтовой связи.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Способ получения результата предоставления государственной услуги указывается в ходатайстве о предоставлении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54. Максимальный срок исполнения административной процедуры, предусмотренной настоящей главой Регламента, составляет до 5 (пяти) дней.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Раздел 4. Формы контроля за исполнением Регламента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26. Порядок осуществления текущего контроля за соблюдением и исполнением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55. Текущий контроль исполнения установленных настоящим Регламентом административных процедур, за полнотой и качеством предоставления государственной услуги осуществляется должностными лицами уполномоченного органа, ответственными за организацию работы по предоставлению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56. Контроль осуществляется с целью выявления и устранения нарушений прав и законных интересов заявителей, рассмотрения жалоб (претензий) заявителей на решения, действия (бездействие) должностных лиц уполномоченного органа, ответственных за предоставление государственной услуги, принятия решений по таким жалобам (претензиям) и подготовки ответов на них.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27. Порядок и периодичность осуществления плановых и внеплановых проверок полноты и качества предоставления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57. Плановые и внеплановые проверки проводятся на основании приказов уполномоченного органа в соответствии с утвержденным графиком.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Внеплановая проверка проводится по решению Министра.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58. При проведении проверок могут рассматриваться все вопросы, связанные с предоставлением государственной услуги (комплексные проверки), или отдельные вопросы, связанные с предоставлением государственной услуги (тематические проверки).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28. Ответственность должностных лицза решения и действия (бездействие), принимаемые (осуществляемые) ими в ходе предоставления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59. Должностные лица уполномоченного органа несут ответственность в соответствии с законодательством Приднестровской Молдавской Республики за нарушение требований законодательства Приднестровской Молдавской Республики в сфере предоставления государственных услуг, в том числе: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за неправомерный отказ в приеме и рассмотрении жалоб (претензий);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за нарушение сроков рассмотрения жалоб (претензий), направления ответа;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за направление неполного или необоснованного ответа по жалобам (претензиям) заявителей;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за принятие заведомо необоснованного и (или) незаконного решения;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за преследование заявителей в связи с их жалобами (претензиями);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за неисполнение решений, принятых по результатам рассмотрения жалоб (претензий);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ж) за оставление жалобы (претензии) без рассмотрения по основаниям, не предусмотренным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за воспрепятствование осуществлению права на досудебное обжалование, а также воспрепятствование работе по приему и рассмотрению жалоб (претензий) заявителей;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за нарушение порядка ведения личного приема заявителей, порядка выдачи документов, подтверждающих прием жалоб (претензий);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за нарушение прав заявителей участвовать в рассмотрении их жалоб (претензий);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за использование или распространение сведений о частной жизни граждан или о деятельности организаций без их согласия;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за нарушение правил о подведомственности рассмотрения жалоб (претензий).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60. Персональная ответственность должностных лиц уполномоченного органа закрепляется в их должностных регламентах в соответствии с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29. Положения, характеризующие требования к порядку и формам контроля за предоставлением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61. Контроль за предоставлением государственной услуги, в том числе со стороны граждан, их объединений и организаций, обеспечивается посредством открытости деятельности уполномоченного органа при предоставлении государственной услуги, получения гражданами, их объединениями и организациями полной и достоверной информации о порядке предоставления государственной услуги, возможности досудебного (внесудебного) обжалования решений, действий (бездействия) уполномоченного органа и должностных лиц уполномоченного органа.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Раздел 5. Досудебный (внесудебный) порядок обжалования решений и действий (бездействия) уполномоченного органа либо должностного лица уполномоченного органа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30. Предмет жалобы (претензии)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62. Предметом жалобы (претензии) являются решения и (или) действия (бездействие) уполномоченного органа и (или) должностного лица уполномоченного органа, которые, по мнению заявителя, нарушают его права, свободы и законные интересы.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63. Заявитель вправе обратиться с жалобой (претензией) на решение и (или) действия (бездействие) уполномоченного органа и (или) должностного лица уполномоченного органа, в том числе в следующих случаях: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нарушение срока регистрации предоставленного в уполномоченный орган запроса о предоставлении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нарушение срока предоставления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требование у заявителя предоставления документов и (или) информации или осуществления действий, не предусмотренных настоящим Регламентом;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отказ в приеме у заявителя для предоставления государственной услуги документов, предоставление которых предусмотрено настоящим Регламентом;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отказ в предоставлении государственной услуги по основаниям, не предусмотренным нормативными правовыми актами Приднестровской Молдавской Республики, регулирующими правоотношения, возникающие в связи с предоставлением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истребование у заявителя при предоставлении государственной услуги платы, не предусмотренной нормативными правовыми актами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отказ уполномоченного органа, должностного лица уполномоченного органа, участвующего в предоставлении государственной услуги,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нарушение срока, или порядка выдачи документов по результатам предоставления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приостановление предоставления государственной услуги, если основания приостановления не предусмотрены нормативными правовыми актами Приднестровской Молдавской Республики, регулирующими правоотношения, возникающие в связи с предоставлением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требование у заявителя при предоставлении государственной услуги документов и (или)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31. Органы государственной власти и уполномоченные на рассмотрение жалобы (претензии) должностные лица, которым может быть направлена жалоба (претензия)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64. Жалоба (претензия) на решения и (или) действия (бездействие) должностного лица уполномоченного органа подается Министру.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65. Жалоба (претензия) на решения и (или) действия (бездействие) уполномоченного органа, Министра подается в вышестоящий орган, вышестоящему должностному лицу, соответственно, в непосредственном ведении (подчинении) которого находится уполномоченный орган, Министр.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66. В случае несогласия с результатами рассмотрения жалобы (претензии) повторная жалоба (претензия) может быть подана заявителем в вышестоящий орган (вышестоящему должностному лицу).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67. Обжалование решений, принятых в ходе предоставления государственной услуги, действий или бездействия должностных лиц, повлекших причинение вреда, осуществляется в порядке, установленном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32. Порядок подачи и рассмотрения жалобы (претензии)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68. Жалоба (претензия) может быть направлена в письменной форме на бумажном носителе, в том числе при личном приеме заявителя, или в электронном виде посредством официального сайта уполномоченного органа (вышестоящего органа).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Жалоба (претензия) в письменной форме может быть также, направлена посредством почтовой связи.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подачи жалобы (претензии) при личном приеме заявитель предоставляет документ, удостоверяющий его личность.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69. В жалобе (претензии) должны содержаться следующие сведения: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фамилия, имя, отчество (при наличии), сведения о месте жительства (месте пребывания) заявителя, а также номер (номера) контактного телефона, адрес (адреса) электронной почты (при наличии) и почтовый адрес, по которым должен быть, направлен ответ заявителю;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наименование уполномоченного органа, фамилия, имя, отчество (при наличии) должностного лица, решения и действия (бездействие) которых обжалуются;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сведения об обжалуемых решениях и (или) действиях (бездействии) уполномоченного органа, должностного лица уполномоченного органа;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доводы, на основании которых заявитель не согласен с решением и (или) действием (бездействием) уполномоченного органа, должностного лица уполномоченного органа;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личная подпись заявителя и дата.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Личная подпись заявителя не является обязательной в случаях, когда обращение заявителя направлено в порядке, предусмотренном формой подачи жалобы (претензии) установленной на официальном сайте уполномоченного органа (вышестоящего органа).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33. Сроки рассмотрения жалобы (претензии)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70. Жалоба (претензия) подлежит рассмотрению должностным лицом уполномоченного органа, наделенным полномочиями по рассмотрению жалоб (претензий), не позднее 15 (пятнадцати) рабочих дней со дня ее регистрации.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обжалования отказа уполномоченного органа, должностного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2 (двух) рабочих дней со дня ее регистрации.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71. В случае если принятие решения по жалобе (претензии) не входит в компетенцию уполномоченного органа, в течение 3 (трех) рабочих дней со дня ее регистрации уполномоченный орган направляет жалобу (претензию) в уполномоченный на ее рассмотрение орган и в письменной форме информирует заявителя о перенаправлении, жалобы (претензий). При этом срок рассмотрения жалобы (претензии) исчисляется со дня регистрации жалобы (претензии) в уполномоченном на ее рассмотрение органе.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если в жалобе (претензии) отсутствуют сведения, указанные в пункте 69 настоящего Регламента, ответ на жалобу (претензию) не дается, о чемсообщается заявителю.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34. Перечень оснований оставления жалобы (претензии) безрассмотрения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72. Основания оставления жалобы (претензии) без рассмотрения: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жалобе (претензии) содержатся нецензурные либо оскорбительные выражения, угрозы жизни, здоровью и имуществу должностного лица уполномоченного органа, а также членов его семьи. В данном случае заявителю сообщается о недопустимости злоупотребления правом;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повторной жалобе (претензии) не приводятся новые доводы или вновь открывшиеся обстоятельства, а предыдущая жалоба (претензия) того же лица по тому же вопросу была ранее рассмотрена и разрешена по существу, при условии, что указанная повторная жалоба (претензия) и ранее направленная жалоба (претензия) направлялись в один и тот же орган, тому же должностному лицу. В случае поступления такой жалобы (претензии) заявителю направляется уведомление о ранее данных ответах или копии этих ответов, после чего может быть принято решение о прекращении переписки с заявителем по данному вопросу (о чем заявитель предупреждается);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 вопросам, содержащимся в жалобе (претензии), имеется вступившее в законную силу судебное решение;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подача жалобы (претензии) лицом, полномочия которого не подтверждены в. порядке, установленном законодательством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жалоба (претензия) направлена заявителем, который решением суда, вступившим в законную силу, признан недееспособным;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жалоба (претензия) подана в интересах третьих лиц, которые возражают против ее рассмотрения (кроме недееспособных лиц).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73. При наличии хотя бы одного из оснований, указанных в пункте 72 настоящего Регламента, жалоба (претензия) оставляется без рассмотрения, о чем в течение 3 (трех) рабочих дней со дня регистрации жалобы (претензии) сообщается заявителю.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35. Перечень оснований для приостановления рассмотрения жалобы (претензии) в случае, если возможность приостановления предусмотрена законодательством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74. Основания для приостановления рассмотрения жалобы (претензии) законодательством Приднестровской Молдавской Республики, не предусмотрены.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36. Результат рассмотрения жалобы (претензии)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75. По результатам рассмотрения жалобы (претензий) уполномоченный орган принимает одно из следующих решений: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об удовлетворении жалобы (претензии),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об отказе в удовлетворении жалобы (претензии).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37. Порядок информирования заявителя о результатах рассмотрения жалобы (претензии)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76. Не позднее дня, следующего за днем принятия решения, указанного в пункте 75 настоящего Регламента, заявителю направляется мотивированный ответ о результатах рассмотрения жалобы (претензии).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Ответ заявителю направляется в той форме, в которой была направлена жалоба (претензия), за исключением случаев, когда в жалобе (претензии) содержится просьба о направлении ответа в письменной или в электронной форме.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77. В случае признания жалобы (претензии) подлежащей удовлетворению в ответе заявителю, указанном в пункте 76 настоящего Регламента, дается информация о действиях, осуществляемых уполномоченным органом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78. В случае признания жалобы (претензии) не подлежащей удовлетворению в ответе заявителю, указанном в пункте 76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79. В случае установления в ходе или по результатам рассмотрения жалобы (претензии) признаков состава административного, правонарушения или преступления все имеющиеся материалы направляются лицом, уполномоченным на рассмотрение жалоб (претензий), в органы прокуратуры.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80. В ответе по результатам рассмотрения жалобы (претензии) указываются: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наименование органа, рассмотревшего жалобу, должность, фамилия, имя, отчество (при наличии) руководителя, принявшего решение;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номер, дата, место принятия решения, включая сведения о должностном лице, решения и (или) действия (бездействие) которого обжалуется;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фамилия, имя, отчество (при наличии) заявителя – физического лица;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основания для принятия решения;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принятое решение;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в случае если жалоба (претензия) признана обоснованной - сроки устранения выявленных нарушений, в том числе срок предоставления результата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сведения о порядке обжалования решения.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Ответ по результатам рассмотрения жалобы (претензии) подписывается уполномоченным на рассмотрение жалобы должностным лицом.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38. Порядок обжалования решения по жалобе (претензии)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81. В случае несогласия с результатами рассмотрения жалобы (претензии) повторная жалоба (претензия) может быть подана заявителем в порядке, предусмотренном пунктом 66 настоящего Регламента.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82. Решение, принятое по жалобе (претензии), может быть обжаловано в судебном порядке.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39. Право заявителя на получение информации и документов, необходимых для обоснования и рассмотрения жалобы (претензии)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83. Заявитель имеет право на получение информации и документов, необходимых для обоснования и рассмотрения жалобы (претензии).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40. Способы информирования заявителей о порядке подачи и рассмотрения жалобы (претензии)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84. Информирование заявителей о порядке обжалования решений и действий (бездействия) должностных лиц уполномоченного органа обеспечивается посредством размещения информации на Портале и официальном сайте уполномоченного органа.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к Регламенту предоставления Министерством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 xml:space="preserve">государственной услуги «Выдача разрешения на создание (изменение) совета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по защите диссертаций на соискание ученой степени»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ХОДАТАЙСТВО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 выдаче разрешения на создание на базе заявителя совета по защите диссертаций на соискание ученой степени кандидата наук, на соискание ученой степени доктора наук (далее – диссертационный совет)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полное наименование организации, учредитель организации, почтовый индекс, адрес организации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 электронной почты организации, адрес официального сайта организации (в ходатайстве о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создании объединенного диссертационного совета указываются адреса официальных сайтов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Fonts w:ascii="times new roman;times" w:hAnsi="times new roman;times"/>
          <w:sz w:val="24"/>
        </w:rPr>
        <w:t>участников соглашения о создании объединенного диссертационного совета)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ходатайствует о выдаче разрешения на создание диссертационного совета на базе заявителя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с определением состава диссертационного совета и перечня научных специальностей, по которому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диссертационному совету предоставляется право приема диссертаций для защиты: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шифры научных специальностей, наименования научных специальностей и отраслей науки, по которым присуждаются ученые степени (в соответствии с номенклатурой научных специальностей, утвержденной приказом Министерства просвещения Приднестровской Молдавской Республики от …..  …………. 202….. года №……… «Об утверждении номенклатуры научных специальностей, по которым присуждаются ученые степени») 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Организация (ии) имеет (ют) следующие достижения в соответствующей отрасли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знаний, широко известные научной общественности_________________________________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Приднестровская Молдавская Республика имеет следующие потребности в научных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кадрах соответствующего профиля:_______________________________________________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Необходимость создания диссертационного совета обусловлена____________________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обоснование необходимости создания диссертационного совета, изменения перечня специальностей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Целесообразность функционирования диссертационного совета обусловлена_______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полное наименование организации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осуществляется подготовка научно-педагогических кадров: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аспирантуре_________________________________________________________________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                    </w:t>
      </w:r>
      <w:r>
        <w:rPr>
          <w:rFonts w:ascii="times new roman;times" w:hAnsi="times new roman;times"/>
          <w:sz w:val="24"/>
        </w:rPr>
        <w:t>шифры научных специальностей, наименование научных специальностей 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отрасли науки по которым присуждаются ученые степени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адъюнктуре_________________________________________________________________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                     </w:t>
      </w:r>
      <w:r>
        <w:rPr>
          <w:rFonts w:ascii="times new roman;times" w:hAnsi="times new roman;times"/>
          <w:sz w:val="24"/>
        </w:rPr>
        <w:t>шифры научных специальностей, наименование научных специальностей 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отрасли науки по которым присуждаются ученые степени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докторантуре________________________________________________________________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                     </w:t>
      </w:r>
      <w:r>
        <w:rPr>
          <w:rFonts w:ascii="times new roman;times" w:hAnsi="times new roman;times"/>
          <w:sz w:val="24"/>
        </w:rPr>
        <w:t>шифры научных специальностей, наименование научных специальностей 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отрасли науки по которым присуждаются ученые степени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Организация(ии) гарантирует(ют) обеспечение необходимых условий для работы диссертационного совета и выделение средств, требуемых для рассмотрения и защиты диссертаций.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Все кандидаты в члены диссертационного совета дали письменное согласие на обработку их персональных данных.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Организация(ии) имеет (ют) систему проверки использования заимствованного материала без ссылки на автора и (или) источник заимствования, результатов научных работ, выполненных в соавторстве, без ссылки на соавторов, а также возможность вести аудиовидеозапись заседаний диссертационного совета и осуществлять прямую трансляцию заседаний диссертационного совета в информационно-телекоммуникационной сети «Интернет».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Приложение: на _____ л. В 1 экз.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Руководитель (исполняющий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обязанности руководителя)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организации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(для объединенного диссертационного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совета ходатайство подписывают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руководители (исполняющие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обязанности руководителей)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организаций – участников соглашения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 создании объединенного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диссертационного совета)                          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 </w:t>
      </w:r>
      <w:r>
        <w:rPr>
          <w:rFonts w:ascii="times new roman;times" w:hAnsi="times new roman;times"/>
          <w:sz w:val="24"/>
        </w:rPr>
        <w:t>_______________________       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подпись руководителя               инициалы, фамилия руководителя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(исполняющего обязанности    (исполняющего обязанности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руководителя) организации      руководителя) организации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Печать организации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       </w:t>
      </w:r>
      <w:r>
        <w:rPr>
          <w:rFonts w:ascii="times new roman;times" w:hAnsi="times new roman;times"/>
          <w:sz w:val="24"/>
        </w:rPr>
        <w:t>«_____» __________________________20____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СОГЛАСОВАНО: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(указывается для организаций, имеющих форму учреждения)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        ___________________          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учредитель организации            подпись                               фамилия, имя, отчество (при наличии)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Печать учредителя                                                                                                  Дата            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 xml:space="preserve">к Регламенту предоставления Министерством просвещения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государственной услуги «Выдача разрешения на создание (изменение) совета по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защите диссертаций на соискание ученой степени»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ИНФОРМАЦИЯ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О заявителе, на базе которого создается совет по защите диссертаций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соискание ученой степени кандидата наук, на соискание ученой степени доктора наук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(далее – диссертационный совет)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(приложение к ходатайству 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                                              </w:t>
      </w:r>
      <w:r>
        <w:rPr>
          <w:rFonts w:ascii="times new roman;times" w:hAnsi="times new roman;times"/>
          <w:sz w:val="24"/>
        </w:rPr>
        <w:t>наименование организации, представившей хозяйство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____________________________________от «______» ____________________ 20__ г. № _________)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421"/>
        <w:gridCol w:w="2526"/>
        <w:gridCol w:w="1516"/>
        <w:gridCol w:w="1304"/>
        <w:gridCol w:w="1210"/>
        <w:gridCol w:w="1228"/>
      </w:tblGrid>
      <w:tr>
        <w:trPr/>
        <w:tc>
          <w:tcPr>
            <w:tcW w:w="0" w:type="auto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Информация об организации (за 5 лет, предшествующих дате подачи ходатайства)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Всего по организации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Из них по заявленным научным специальностям, отраслям науки (сведения приводятся для каждой научной специальности и соответствующей ей отрасли науки, по которой присуждаются ученые степени)</w:t>
            </w:r>
          </w:p>
        </w:tc>
      </w:tr>
      <w:tr>
        <w:trPr/>
        <w:tc>
          <w:tcPr>
            <w:tcW w:w="4947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…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…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…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Сведения о научных и научно-педагогических кадрах по состоянию на 1 января текущего года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Всего научно-педагогических работников, человек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242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Академики и члены-корреспонденты государственных академий наук, человек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242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Доктора наук, человек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242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Кандидаты наук, человек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сведения о научно-педагогических кадрах, подготовленных по заявленным научным специальностям, за 5 (пять) лет, предшествующих дате подачи ходатайства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Сведения об аспирантуре (адъюнктуре), прикреплении лиц для подготовки диссертации на соискание ученой степени кандидата наук без освоения программ подготовки научно-педагогических кадров в аспирантуре (адъюнктуре) по состоянию на 1 января текущего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 направлений подготовки кадров высшей квалификации по программам подготовки научно-педагогических кадров в аспирантуре (адъюнктуре)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242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 аспирантов (адъюнктов), подготовивших диссертации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242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 докторантов, соискателей ученой степени доктора наук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242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 лиц, прикрепленных для подготовки диссертации ученой степени кандидата наук без освоения образовательных программ высшего образования – программ подготовки научно-педагогических кадров в аспирантуре (адъюнктуре)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Сведения о научных исследованиях, соответствующих заявленным научным специальностям, в том числе выполненных в рамках государственных целевых программ, по государственным заданиям (заказам)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 научно-исследовательских работ – всего,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242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Государственные задания (заказы),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242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Другие (прочие) научные исследования, включая гранты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242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Общий объем финансирования, тыс. рублей,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 том числе государственного заказа, тыс. рублей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Данные о количестве публикаций сотрудников организации по тематике заявленных научных специальностей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 опубликованных монографий (объем не менее 10 печатных листов)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242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 научных публикаций в изданиях, входящих в одну из международных реферативных баз данных и систем цитирования: Webofscience, Scopus, PubMed, MathSciNet, zbMATH, ChemicalAbstracts, Springer, GeoRef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242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 публикаций в журналах, входящих в перечень рецензируемых научных изданий, в которых должны быть опубликованы основные научные результаты диссертаций на соискание ученой степени кандидата наук, на соискание ученой степени доктора наук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242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 патентов на изобретения (модели)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242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Число свидетельств о регистрации компьютерных программ, баз данных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Наукометрические показатели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Число цитирований публикаций в международных цитатно-аналитических базах данных:  Webofscience, Scopus, PubMed, MathSciNet, zbMATH, ChemicalAbstracts, Springer, GeoRef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242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 статей в рецензируемых научных журналах, имеющих импакт-фактор по РИНЦ не менее 0,1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Руководитель (исполняющий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обязанности руководителя)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организации                                                                  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 </w:t>
      </w:r>
      <w:r>
        <w:rPr>
          <w:rFonts w:ascii="times new roman;times" w:hAnsi="times new roman;times"/>
          <w:sz w:val="24"/>
        </w:rPr>
        <w:t>_______________________       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подпись руководителя               инициалы, фамилия руководителя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(исполняющего обязанности    (исполняющего обязанности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 </w:t>
      </w:r>
      <w:r>
        <w:rPr>
          <w:rFonts w:ascii="times new roman;times" w:hAnsi="times new roman;times"/>
          <w:sz w:val="24"/>
        </w:rPr>
        <w:t>руководителя) организации      руководителя) организации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Печать организации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 </w:t>
      </w:r>
      <w:r>
        <w:rPr>
          <w:rFonts w:ascii="times new roman;times" w:hAnsi="times new roman;times"/>
          <w:sz w:val="24"/>
        </w:rPr>
        <w:t>«_____» __________________________20____ г.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Приложение № 3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к Регламенту предоставления Министерством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 xml:space="preserve">государственной услуги «Выдача разрешения на создание (изменение) совета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по защите диссертаций на соискание ученой степени»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СВЕДЕНИЯ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о кандидатах в члены совета по защите диссертаций на соискание ученой степени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кандидата наук, на соискание ученой степени доктора наук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(далее – диссертационный совет)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(приложение к ходатайству 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                                </w:t>
      </w:r>
      <w:r>
        <w:rPr>
          <w:rFonts w:ascii="times new roman;times" w:hAnsi="times new roman;times"/>
          <w:sz w:val="24"/>
        </w:rPr>
        <w:t>наименование организации, представившей ходатайство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_______________________________________________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 «____» ___________________20 _____ №____)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научным (ой) специальности 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                                         </w:t>
      </w:r>
      <w:r>
        <w:rPr>
          <w:rFonts w:ascii="times new roman;times" w:hAnsi="times new roman;times"/>
          <w:sz w:val="24"/>
        </w:rPr>
        <w:t>шифр, наименование научной специальности по отраслям науки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базе 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 </w:t>
      </w:r>
      <w:r>
        <w:rPr>
          <w:rFonts w:ascii="times new roman;times" w:hAnsi="times new roman;times"/>
          <w:sz w:val="24"/>
        </w:rPr>
        <w:t>наименование организации (ий), на базе которой (ых) создается диссертационный совет,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почтовый адрес, телефон, e-mail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89"/>
        <w:gridCol w:w="1734"/>
        <w:gridCol w:w="1350"/>
        <w:gridCol w:w="1627"/>
        <w:gridCol w:w="1990"/>
        <w:gridCol w:w="917"/>
        <w:gridCol w:w="199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4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Фамилия, имя, отчество (при наличии), должность в диссертацион-ном совете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Год рождения, гражданство, пол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Место основной работы (наименование организации, ведомство, город, занимаемая должность)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Ученая степень, шифр научной специальности, по которой присуждена ученая степень в соответствии с номенклатурой научных специальностей, по которым присуждаются ученые степени и/или № свидетельства о признании ученой степени, полученной в иностранном государстве. для лиц, получивших иностранную ученую степень в иностранном государстве, за исключением случаев, когда иностранные ученые степени попадают под действие международных договоров Приднестровской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Ученое звание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Шифр научной специальности (отрасль науки, по которой присуждена ученая степень в диссертационном совете с указанием отраслей соответствующего периода, отраслей, и сфер деятельности, если предусмотрено номенклатурой научных специальностей, по которым присуждаются ученые степени)</w:t>
            </w:r>
          </w:p>
        </w:tc>
      </w:tr>
      <w:tr>
        <w:trPr/>
        <w:tc>
          <w:tcPr>
            <w:tcW w:w="0" w:type="auto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Данные о научной деятельности по заявленной научной специальности за 5 лет, предшествующих дате подачи хозяйства организации: в начале списка приводится сведения о председателе, заместителе (ях) и ученом секретаре диссертационного совета, в скобках после фамилии, имени и отчества (при наличии) указываются их полномочия, далее – сведения о членах диссертационного совета в алфавитном порядке)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 список научных публикаций (без дублирования) в изданиях, входящих в одну из международных реферативных баз данных и систем цитирования:  Webofscience, Scopus, PubMed, MathSciNet, zbMATH, ChemicalAbstracts, Springer, GeoRef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 список научных публикаций в журналах, входящих в Перечень рецензируемых научных изданий, в которых должны быть опубликованы основные научные результаты диссертаций на соискание ученой степени кандидата наук, на соискание ученой степени доктора наук, с указанием импакт-фактора журнала на основании данных библиографической базы данных научных публикаций российских ученых по Российскому индексу научного цитирования (РИНЦ)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в) общее число ссылок на публикации кандидата в члены диссертационного совета в РИНЦ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г) участие с приглашенными докладами в международных конференциях (указываются тема доклада, а также название, дата и место проведения конференции)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д) рецензируемые монографии по тематике, отвечающей заявленной научной специальности (указываются выходные данные, тираж)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е) препринты, размещенные в международных исследовательских сетях (указывается электронный адрес размещения материалов)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Всего членов диссертационного совета ____________________, в том числе основным местом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работы которых является (-ются) организация (-ции), на базе которой (-ых)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создается диссертационный совет ____________________________________________.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Все члены диссертационного совета являются членами не более чем двух ранее созданных диссертационных советов.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Руководитель (исполняющий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обязанности руководителя)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организации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(для объединенного диссертационного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совета ходатайство подписывают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руководители (исполняющие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обязанности руководителей)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организаций – участников соглашения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 создании объединенного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диссертационного совета)                         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_______________________       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  </w:t>
      </w:r>
      <w:r>
        <w:rPr>
          <w:rFonts w:ascii="times new roman;times" w:hAnsi="times new roman;times"/>
          <w:sz w:val="24"/>
        </w:rPr>
        <w:t>подпись руководителя               инициалы, фамилия руководителя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  </w:t>
      </w:r>
      <w:r>
        <w:rPr>
          <w:rFonts w:ascii="times new roman;times" w:hAnsi="times new roman;times"/>
          <w:sz w:val="24"/>
        </w:rPr>
        <w:t>(исполняющего обязанности    (исполняющего обязанности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     </w:t>
      </w:r>
      <w:r>
        <w:rPr>
          <w:rFonts w:ascii="times new roman;times" w:hAnsi="times new roman;times"/>
          <w:sz w:val="24"/>
        </w:rPr>
        <w:t>руководителя) организации      руководителя) организации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Печать организации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«_____» __________________________20____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Приложение № 4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 xml:space="preserve">к Регламенту предоставления Министерством просвещения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 xml:space="preserve">государственной услуги «Выдача разрешения на создание (изменение) совета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по защите диссертаций на соискание ученой степени»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ХОДАТАЙСТВО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об изменении состава совета по защите диссертаций на соискание ученой степени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кандидата наук, на соискание ученой степени доктора наук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(далее – диссертационный совет)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полное наименование организации, учредитель организации, почтовый индекс, адрес организации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 электронной почты организации, адрес официального сайта организации (в ходатайстве о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создании объединенного диссертационного совета указываются адреса официальных сайтов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Fonts w:ascii="times new roman;times" w:hAnsi="times new roman;times"/>
          <w:sz w:val="24"/>
        </w:rPr>
        <w:t>участников соглашения о создании объединенного диссертационного совета)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ходатайствует об изменении состава диссертационного совета________________________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описание предполагаемых изменений состава диссертационного совета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Необходимость изменения состава диссертационного совета обусловлена______________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обоснование необходимости изменения состава диссертационного совета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Все кандидаты в члены диссертационного совета дали письменное согласие на обработку их персональных данных.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Руководитель (исполняющий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обязанности руководителя)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организации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(сведения о кандидатах в члены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объединенного диссертационного совета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подписывают руководители (исполняющие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обязанности руководителей)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организаций – участников соглашения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 создании объединенного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диссертационного совета)                          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 </w:t>
      </w:r>
      <w:r>
        <w:rPr>
          <w:rFonts w:ascii="times new roman;times" w:hAnsi="times new roman;times"/>
          <w:sz w:val="24"/>
        </w:rPr>
        <w:t>_______________________       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 </w:t>
      </w:r>
      <w:r>
        <w:rPr>
          <w:rFonts w:ascii="times new roman;times" w:hAnsi="times new roman;times"/>
          <w:sz w:val="24"/>
        </w:rPr>
        <w:t>подпись руководителя               инициалы, фамилия руководителя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  </w:t>
      </w:r>
      <w:r>
        <w:rPr>
          <w:rFonts w:ascii="times new roman;times" w:hAnsi="times new roman;times"/>
          <w:sz w:val="24"/>
        </w:rPr>
        <w:t>(исполняющего обязанности    (исполняющего обязанности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 </w:t>
      </w:r>
      <w:r>
        <w:rPr>
          <w:rFonts w:ascii="times new roman;times" w:hAnsi="times new roman;times"/>
          <w:sz w:val="24"/>
        </w:rPr>
        <w:t>руководителя) организации      руководителя) организации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Печать организации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«_____» __________________________20____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Приложение № 5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к Регламенту предоставления Министерством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 xml:space="preserve">государственной услуги «Выдача разрешения на создание (изменение) совета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по защите диссертаций на соискание ученой степени»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Блок-схема предоставления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0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Подача заявителем ходатайства и иных документов, необходимых для предоставления государственной услуги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0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Прием и регистрация ходатайства и иных документов, необходимых для предоставления государственной услуги</w:t>
            </w:r>
          </w:p>
        </w:tc>
      </w:tr>
    </w:tbl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0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Определения структурного подразделения и лиц, ответственных за работу с ходатайством и иными документами, необходимыми для предоставления государственной услуги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0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Рассмотрение ходатайства и иных документов, необходимых для предоставления государственной услуги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102"/>
        <w:gridCol w:w="510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 наличии оснований для отказа в предоставлении государственной услуги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 отсутствии оснований для отказа в предоставления государственной услуги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530"/>
        <w:gridCol w:w="667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Подготовка уведомления заявителю об отказе в предоставлении государственной услуги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Подготовка заключения о соответствии представленных заявителем документов требованиям законодательства Приднестровской Молдавской Республики в сфере науки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267"/>
        <w:gridCol w:w="4192"/>
        <w:gridCol w:w="274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Подготовка Приказа Министерства просвещения Приднестровской Молдавской Республики об отказе в предоставлении государственной услуги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Издание Приказа Министерства просвещения Приднестровской Молдавской Республики о выдаче разрешения на создание диссертационного совета (объединенного диссертационного совета) с определением состава диссертационного совета (объединенного диссертационного совета) и перечня научных специальностей, по которым диссертационному совету (объединенному диссертационному совету) предоставляется право приема диссертаций для защиты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Издание Приказа Министерства просвещения Приднестровской Молдавской Республики о внесении изменений в состав диссертационного совета (объединенного диссертационного совета)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0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Размещение Приказа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Министерства просвещения Приднестровской Молдавской Республики на официальном сайте Министерства просвещения Приднестровской Молдавской Республики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0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Направление заявителю заверенной копии Приказа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Министерства просвещения Приднестровской Молдавской Республики на официальном сайте Министерства просвещения Приднестровской Молдавской Республики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Приложение № 6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к Регламенту предоставления Министерством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 xml:space="preserve">государственной услуги «Выдача разрешения на создание (изменение) совета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по защите диссертаций на соискание ученой степени»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ЗАЯВЛЕНИЕ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 исправлении допущенных опечаток и (или) ошибок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полное наименование организации, учредитель организации,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почтовый индекс, адрес организации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адрес электронной почты организации, адрес официального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сайта организации (в заявлении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от объединенного диссертационного совета указываются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адреса официальных сайтов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Fonts w:ascii="times new roman;times" w:hAnsi="times new roman;times"/>
          <w:sz w:val="24"/>
        </w:rPr>
        <w:t>участников соглашения о создании объединенного диссертационного совета)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просит исправить в выданном в результате предоставления государственной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услуги приказе Министерства просвещения Приднестровской Молдавской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Республики от 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                          </w:t>
      </w:r>
      <w:r>
        <w:rPr>
          <w:rFonts w:ascii="times new roman;times" w:hAnsi="times new roman;times"/>
          <w:sz w:val="24"/>
        </w:rPr>
        <w:t>дата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_________ допущенные опечатки и (или) ошибки): 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указываются опечатки и (или) ошибки, которые необходимо исправить в приказе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Министерства просвещения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Приложение: 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      </w:t>
      </w:r>
      <w:r>
        <w:rPr>
          <w:rFonts w:ascii="times new roman;times" w:hAnsi="times new roman;times"/>
          <w:sz w:val="24"/>
        </w:rPr>
        <w:t>перечень прилагаемых документов, в которых были допущены опечатки и (или) ошибки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описание предполагаемых изменений состава диссертационного совета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Руководитель (исполняющий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обязанности руководителя)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организации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(сведения о кандидатах в члены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объединенного диссертационного совета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подписывают руководители (исполняющие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обязанности руководителей)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организаций – участников соглашения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 создании объединенного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диссертационного совета)                      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  </w:t>
      </w:r>
      <w:r>
        <w:rPr>
          <w:rFonts w:ascii="times new roman;times" w:hAnsi="times new roman;times"/>
          <w:sz w:val="24"/>
        </w:rPr>
        <w:t>_______________________       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   </w:t>
      </w:r>
      <w:r>
        <w:rPr>
          <w:rFonts w:ascii="times new roman;times" w:hAnsi="times new roman;times"/>
          <w:sz w:val="24"/>
        </w:rPr>
        <w:t>подпись руководителя               инициалы, фамилия руководителя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            </w:t>
      </w:r>
      <w:r>
        <w:rPr>
          <w:rFonts w:ascii="times new roman;times" w:hAnsi="times new roman;times"/>
          <w:sz w:val="24"/>
        </w:rPr>
        <w:t>(исполняющего обязанности    (исполняющего обязанности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              </w:t>
      </w:r>
      <w:r>
        <w:rPr>
          <w:rFonts w:ascii="times new roman;times" w:hAnsi="times new roman;times"/>
          <w:sz w:val="24"/>
        </w:rPr>
        <w:t>руководителя) организации      руководителя) организации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Печать организации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  </w:t>
      </w:r>
      <w:r>
        <w:rPr>
          <w:rFonts w:ascii="times new roman;times" w:hAnsi="times new roman;times"/>
          <w:sz w:val="24"/>
        </w:rPr>
        <w:t>«_____» __________________________20____ г.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9%20%D0%BD%D0%BE%D1%8F%D0%B1%D1%80%D1%8F%202007%20%D0%B3%D0%BE%D0%B4%D0%B0%20%E2%84%96%20351-3-IV%20%C2%AB%D0%9E%20%D0%BD%D0%B0%D1%83%D0%BA%D0%B5%20%D0%B8%20%D0%B3%D0%BE%D1%81%D1%83%D0%B4%D0%B0%D1%80%D1%81%D1%82%D0%B2%D0%B5%D0%BD%D0%BD%D0%BE%D0%B9%20%D0%BD%D0%B0%D1%83%D1%87%D0%BD%D0%BE-%D1%82%D0%B5%D1%85%D0%BD%D0%B8%D1%87%D0%B5%D1%81%D0%BA%D0%BE%D0%B9%20%D0%BF%D0%BE%D0%BB%D0%B8%D1%82%D0%B8%D0%BA%D0%B5%20%D0%9F%D1%80%D0%B8%D0%B4%D0%BD%D0%B5%D1%81%D1%82%D1%80%D0%BE%D0%B2%D1%81%D0%BA%D0%BE%D0%B9%20%D0%9C%D0%BE%D0%BB%D0%B4%D0%B0%D0%B2%D1%81%D0%BA%D0%BE%D0%B9%20%D0%A0%D0%B5%D1%81%D0%BF%D1%83%D0%B1%D0%BB%D0%B8%D0%BA%D0%B8%C2%BB%20%28%D0%A1%D0%90%D0%97%2007-49%29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7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8" Type="http://schemas.openxmlformats.org/officeDocument/2006/relationships/hyperlink" Target="documents/search/doc-link/?q=%D0%BE%D1%82%209%20%D0%BD%D0%BE%D1%8F%D0%B1%D1%80%D1%8F%202017%20%D0%B3%D0%BE%D0%B4%D0%B0%20%E2%84%96%20307%20%28%D0%A1%D0%90%D0%97%2017-46%29" TargetMode="External"/><Relationship Id="rId9" Type="http://schemas.openxmlformats.org/officeDocument/2006/relationships/hyperlink" Target="documents/search/doc-link/?q=%D0%BE%D1%82%2025%20%D1%8F%D0%BD%D0%B2%D0%B0%D1%80%D1%8F%202018%20%D0%B3%D0%BE%D0%B4%D0%B0%20%E2%84%96%2022%20%28%D0%A1%D0%90%D0%97%2018-5%29" TargetMode="External"/><Relationship Id="rId10" Type="http://schemas.openxmlformats.org/officeDocument/2006/relationships/hyperlink" Target="documents/search/doc-link/?q=%D0%BE%D1%82%2010%20%D1%81%D0%B5%D0%BD%D1%82%D1%8F%D0%B1%D1%80%D1%8F%202018%20%D0%B3%D0%BE%D0%B4%D0%B0%20%E2%84%96%20306%20%28%D0%A1%D0%90%D0%97%2018-37%29" TargetMode="External"/><Relationship Id="rId11" Type="http://schemas.openxmlformats.org/officeDocument/2006/relationships/hyperlink" Target="documents/search/doc-link/?q=%D0%BE%D1%82%2023%20%D0%BE%D0%BA%D1%82%D1%8F%D0%B1%D1%80%D1%8F%202019%20%D0%B3%D0%BE%D0%B4%D0%B0%20%E2%84%96%20380%20%28%D0%A1%D0%90%D0%97%2019-41%29" TargetMode="External"/><Relationship Id="rId12" Type="http://schemas.openxmlformats.org/officeDocument/2006/relationships/hyperlink" Target="documents/search/doc-link/?q=%D0%BE%D1%82%206%20%D0%B0%D0%BF%D1%80%D0%B5%D0%BB%D1%8F%202020%20%D0%B3%D0%BE%D0%B4%D0%B0%20%E2%84%96%20102%20%28%D0%A1%D0%90%D0%97%2020-15%29" TargetMode="External"/><Relationship Id="rId13" Type="http://schemas.openxmlformats.org/officeDocument/2006/relationships/hyperlink" Target="documents/search/doc-link/?q=%D0%BE%D1%82%2013%20%D0%B0%D0%B2%D0%B3%D1%83%D1%81%D1%82%D0%B0%202021%20%D0%B3%D0%BE%D0%B4%D0%B0%20%E2%84%96%20269%20%28%D0%A1%D0%90%D0%97%2021-33%29" TargetMode="External"/><Relationship Id="rId14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5" Type="http://schemas.openxmlformats.org/officeDocument/2006/relationships/hyperlink" Target="documents/search/doc-link/?q=%D0%BE%D1%82%2025%20%D0%BD%D0%BE%D1%8F%D0%B1%D1%80%D1%8F%202022%20%D0%B3%D0%BE%D0%B4%D0%B0%20%E2%84%96%20438%20%28%D0%A1%D0%90%D0%97%2022-47%29" TargetMode="External"/><Relationship Id="rId16" Type="http://schemas.openxmlformats.org/officeDocument/2006/relationships/hyperlink" Target="documents/search/doc-link/?q=%D0%BE%D1%82%2023%20%D0%B4%D0%B5%D0%BA%D0%B0%D0%B1%D1%80%D1%8F%202022%20%D0%B3%D0%BE%D0%B4%D0%B0%20%E2%84%96%20488%20%28%D0%A1%D0%90%D0%97%2022-50%29" TargetMode="External"/><Relationship Id="rId17" Type="http://schemas.openxmlformats.org/officeDocument/2006/relationships/hyperlink" Target="documents/search/doc-link/?q=%D0%BE%D1%82%2017%20%D0%B0%D0%B2%D0%B3%D1%83%D1%81%D1%82%D0%B0%202023%20%D0%B3%D0%BE%D0%B4%D0%B0%20%E2%84%96%20270%20%28%D0%A1%D0%90%D0%97%2023-33%29" TargetMode="External"/><Relationship Id="rId18" Type="http://schemas.openxmlformats.org/officeDocument/2006/relationships/hyperlink" Target="documents/search/doc-link/?q=%D0%BE%D1%82%2012%20%D0%BE%D0%BA%D1%82%D1%8F%D0%B1%D1%80%D1%8F%202023%20%D0%B3%D0%BE%D0%B4%D0%B0%20%E2%84%96%20342%20%28%D0%A1%D0%90%D0%97%2023-41%29" TargetMode="External"/><Relationship Id="rId19" Type="http://schemas.openxmlformats.org/officeDocument/2006/relationships/hyperlink" Target="documents/search/doc-link/?q=%D0%BE%D1%82%2029%20%D1%8F%D0%BD%D0%B2%D0%B0%D1%80%D1%8F%202024%20%D0%B3%D0%BE%D0%B4%D0%B0%20%E2%84%96%2054%20%28%D0%A1%D0%90%D0%97%2024-6%29" TargetMode="External"/><Relationship Id="rId20" Type="http://schemas.openxmlformats.org/officeDocument/2006/relationships/hyperlink" Target="documents/search/doc-link/?q=%D0%BE%D1%82%2031%20%D0%BC%D0%B0%D1%8F%202018%20%D0%B3%D0%BE%D0%B4%D0%B0%20%E2%84%96%2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21" Type="http://schemas.openxmlformats.org/officeDocument/2006/relationships/hyperlink" Target="documents/search/doc-link/?q=%D0%BE%D1%82%2011%20%D1%81%D0%B5%D0%BD%D1%82%D1%8F%D0%B1%D1%80%D1%8F%202018%20%D0%B3%D0%BE%D0%B4%D0%B0%20%E2%84%96%20309%20%28%D0%A1%D0%90%D0%97%2018-38%29" TargetMode="External"/><Relationship Id="rId22" Type="http://schemas.openxmlformats.org/officeDocument/2006/relationships/hyperlink" Target="documents/search/doc-link/?q=%D0%BE%D1%82%2017%20%D1%8F%D0%BD%D0%B2%D0%B0%D1%80%D1%8F%202019%20%D0%B3%D0%BE%D0%B4%D0%B0%20%E2%84%96%209%20%28%D0%A1%D0%90%D0%97%2019-2%29" TargetMode="External"/><Relationship Id="rId23" Type="http://schemas.openxmlformats.org/officeDocument/2006/relationships/hyperlink" Target="documents/search/doc-link/?q=%D0%BE%D1%82%2024%20%D0%B0%D0%BF%D1%80%D0%B5%D0%BB%D1%8F%202020%C2%A0%D0%B3%D0%BE%D0%B4%D0%B0%20%E2%84%96%20129%C2%A0%28%D0%A1%D0%90%D0%97%2020-17%29" TargetMode="External"/><Relationship Id="rId24" Type="http://schemas.openxmlformats.org/officeDocument/2006/relationships/hyperlink" Target="documents/search/doc-link/?q=%D0%BE%D1%82%2022%20%D0%B0%D0%BF%D1%80%D0%B5%D0%BB%D1%8F%202024%20%D0%B3%D0%BE%D0%B4%D0%B0%20%E2%84%96%20389" TargetMode="External"/><Relationship Id="rId25" Type="http://schemas.openxmlformats.org/officeDocument/2006/relationships/hyperlink" Target="documents/search/doc-link/?q=%D0%BE%D1%82%2029%20%D0%BD%D0%BE%D1%8F%D0%B1%D1%80%D1%8F%202007%20%D0%B3%D0%BE%D0%B4%D0%B0%20%E2%84%96%20351-%D0%97-IV%20%C2%AB%D0%9E%20%D0%BD%D0%B0%D1%83%D0%BA%D0%B5%20%D0%B8%20%D0%B3%D0%BE%D1%81%D1%83%D0%B4%D0%B0%D1%80%D1%81%D1%82%D0%B2%D0%B5%D0%BD%D0%BD%D0%BE%D0%B9%20%D0%BD%D0%B0%D1%83%D1%87%D0%BD%D0%BE-%D1%82%D0%B5%D1%85%D0%BD%D0%B8%D1%87%D0%B5%D1%81%D0%BA%D0%BE%D0%B9%20%D0%BF%D0%BE%D0%BB%D0%B8%D1%82%D0%B8%D0%BA%D0%B5%20%D0%9F%D1%80%D0%B8%D0%B4%D0%BD%D0%B5%D1%81%D1%82%D1%80%D0%BE%D0%B2%D1%81%D0%BA%D0%BE%D0%B9%20%D0%9C%D0%BE%D0%BB%D0%B4%D0%B0%D0%B2%D1%81%D0%BA%D0%BE%D0%B9%20%D0%A0%D0%B5%D1%81%D0%BF%D1%83%D0%B1%D0%BB%D0%B8%D0%BA%D0%B8%C2%BB%20%28%D0%A1%D0%90%D0%97%2007-49%29" TargetMode="External"/><Relationship Id="rId26" Type="http://schemas.openxmlformats.org/officeDocument/2006/relationships/hyperlink" Target="documents/search/doc-link/?q=%D0%BE%D1%82%208%20%D0%B4%D0%B5%D0%BA%D0%B0%D0%B1%D1%80%D1%8F%202003%20%D0%B3%D0%BE%D0%B4%D0%B0%20%E2%84%96%20367-%D0%97-III%20%C2%AB%D0%9E%D0%B1%20%D0%BE%D0%B1%D1%80%D0%B0%D1%89%D0%B5%D0%BD%D0%B8%D1%8F%D1%85%20%D0%B3%D1%80%D0%B0%D0%B6%D0%B4%D0%B0%D0%BD%20%D0%B8%20%D1%8E%D1%80%D0%B8%D0%B4%D0%B8%D1%87%D0%B5%D1%81%D0%BA%D0%B8%D1%85%20%D0%BB%D0%B8%D1%86%2C%20%D0%B0%20%D1%82%D0%B0%D0%BA%D0%B6%D0%B5%20%D0%BE%D0%B1%D1%89%D0%B5%D1%81%D1%82%D0%B2%D0%B5%D0%BD%D0%BD%D1%8B%D1%85%20%D0%BE%D0%B1%D1%8A%D0%B5%D0%B4%D0%B8%D0%BD%D0%B5%D0%BD%D0%B8%D0%B9%C2%BB%20%28%D0%A1%D0%90%D0%97%2003-50%29" TargetMode="External"/><Relationship Id="rId27" Type="http://schemas.openxmlformats.org/officeDocument/2006/relationships/hyperlink" Target="documents/search/doc-link/?q=%D0%BE%D1%82%2016%20%D0%B0%D0%BF%D1%80%D0%B5%D0%BB%D1%8F%202010%20%D0%B3%D0%BE%D0%B4%D0%B0%20%E2%84%96%2053-%D0%97-IV%20%C2%AB%D0%9E%20%D0%BF%D0%B5%D1%80%D1%81%D0%BE%D0%BD%D0%B0%D0%BB%D1%8C%D0%BD%D1%8B%D1%85%20%D0%B4%D0%B0%D0%BD%D0%BD%D1%8B%D1%85%C2%BB%20%28%D0%A1%D0%90%D0%97%2010-15%29" TargetMode="External"/><Relationship Id="rId28" Type="http://schemas.openxmlformats.org/officeDocument/2006/relationships/hyperlink" Target="documents/search/doc-link/?q=%D0%BE%D1%82%2019%20%D0%B0%D0%B2%D0%B3%D1%83%D1%81%D1%82%D0%B0%202016%20%D0%B3%D0%BE%D0%B4%D0%B0%20%E2%84%96%20211-%D0%97-II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29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-1%29" TargetMode="External"/><Relationship Id="rId30" Type="http://schemas.openxmlformats.org/officeDocument/2006/relationships/hyperlink" Target="documents/search/doc-link/?q=%D0%BE%D1%82%20%C2%A029%20%D1%8F%D0%BD%D0%B2%D0%B0%D1%80%D1%8F%202024%C2%A0%D0%B3%D0%BE%D0%B4%D0%B0%20%E2%84%96%2054%C2%A0%28%D0%A1%D0%90%D0%97%2024-6%29" TargetMode="External"/><Relationship Id="rId31" Type="http://schemas.openxmlformats.org/officeDocument/2006/relationships/hyperlink" Target="documents/search/doc-link/?q=%D0%BE%D1%82%2011%20%D1%81%D0%B5%D0%BD%D1%82%D1%8F%D0%B1%D1%80%D1%8F%202018%20%D0%B3%D0%BE%D0%B4%D0%B0%20%E2%84%96%20309%20%28%D0%A1%D0%90%D0%97%2018-37%29" TargetMode="External"/><Relationship Id="rId32" Type="http://schemas.openxmlformats.org/officeDocument/2006/relationships/hyperlink" Target="documents/search/doc-link/?q=%D0%BE%D1%82%2022%20%D0%B0%D0%BF%D1%80%D0%B5%D0%BB%D1%8F%202024%20%D0%B3%D0%BE%D0%B4%D0%B0%20%E2%84%96%20391%20%C2%AB%D0%9E%D0%B1%20%D1%83%D1%82%D0%B2%D0%B5%D1%80%D0%B6%D0%B4%D0%B5%D0%BD%D0%B8%D0%B8%20%D0%9F%D0%BE%D0%BB%D0%BE%D0%B6%D0%B5%D0%BD%D0%B8%D1%8F%20%D0%BE%20%D1%81%D0%BE%D0%B2%D0%B5%D1%82%D0%B0%D1%85%20%D0%BF%D0%BE%20%D0%B7%D0%B0%D1%89%D0%B8%D1%82%D0%B5%20%D0%B4%D0%B8%D1%81%D1%81%D0%B5%D1%80%D1%82%D0%B0%D1%86%D0%B8%D0%B9%C2%BB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6</Pages>
  <Words>7254</Words>
  <Characters>57891</Characters>
  <CharactersWithSpaces>65817</CharactersWithSpaces>
  <Paragraphs>925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