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ВЫДЕЛЕНИИ ЗЕМЕЛЬ ПОД ОРГАНИЗАЦИЮ САДОВО-ОГОРОДНЫХ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ТОВАРИЩЕСТВ В ГРИГОРИОПОЛЬСКОМ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Указа  Президента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31 августа 1994 года N 185</w:t>
        </w:r>
      </w:hyperlink>
      <w:r>
        <w:rPr/>
        <w:t xml:space="preserve"> "О дополнительных мерах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усилению социальной защищенности граждан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и  в  целях  обеспечения  садово-огородными   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ПМР, Правительство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Выделить под организацию  садово-огородных  товариществ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города Бендеры земельные участки общей площадью  257,50  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Соответствующим  хозяйствам  передать  данные    земли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 землеустроительной службы города  Бендеры  до  1  марта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Распределение земель произвести согласно поданным заявкам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которые несут полную ответственность за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по их прямому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Запрещается    выделять    земли    гражданам, 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садово-огородный участок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  случаях  повторного  выделения  земельного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возлагается  на  организацию,  выделившую 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 участок  в  виде  штрафных  санкций  до  ста   пятидесяти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Главе  государственной  администрации  усилить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рациональным использованием  садово-огородных  участков.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Устава,  на  владельца  налагать  штраф  до    пятидесяти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 плат,  при  повторном  нарушении  -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Средства,  поступающие  от  взимания  штрафов,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4,5 настоящего Постановления, перечислять на  счета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от которых произведено изъятие земель под садово-огородные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hyperlink r:id="rId6">
        <w:r>
          <w:rPr>
            <w:color w:val="0563C1"/>
            <w:u w:val="single"/>
          </w:rPr>
          <w:t xml:space="preserve">от 3 марта 1995 года N 55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П И С О 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хозяйств, от которых отчуждаются земли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организацию садово-огородных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хозяйств  | Общая   |       В том числе: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| площадь 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|         | пашня  | пашня орошаемая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Колхоз "Дружба"        |   30,00 |  30,00 |       -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Колхоз имени С.Лазо    |  227,50 | 132,50 |    95,00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Итого:           |  257,50 | 163,50 |    95,00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0%D0%B2%D0%B3%D1%83%D1%81%D1%82%D0%B0%201994%20%D0%B3%D0%BE%D0%B4%D0%B0%20N%20185" TargetMode="External"/><Relationship Id="rId6" Type="http://schemas.openxmlformats.org/officeDocument/2006/relationships/hyperlink" Target="documents/search/doc-link/?q=%D0%BE%D1%82%203%20%D0%BC%D0%B0%D1%80%D1%82%D0%B0%201995%20%D0%B3%D0%BE%D0%B4%D0%B0%20N%205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330</Words>
  <Characters>2371</Characters>
  <CharactersWithSpaces>3393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