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охране здоровья граждан от воздействия окружающего табачного дыма, последствий потребления табака или потребления никотинсодержащей продукции»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4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25-З-V «Об охране здоровья граждан от воздействия окружающего табачного дыма и последствий потребления табака» (САЗ 15-3)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117-ЗИД-VI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2020 года № 113-ЗИД-VI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
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377-ЗИД-VII 
(САЗ 23-50)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182-ЗИД-VII (САЗ 24-31)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вторую пункта 3 статьи 14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6 статьи 14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1 статьи 17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Мониторинг и оценка эффективности реализации мероприятий, направленных на предотвращение воздействия окружающего табачного дыма, веществ, выделяемых при потреблении никотинсодержащей продукции, сокращение потребления табака или потребления никотинсодержащей продукции, включают в себя: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а) установление показателей здоровья граждан и динамики сокращения потребления табака или потребления никотинсодержащей продукции для разработки и реализации мероприятий по противодействию потреблению табака или потреблению никотинсодержащей продукции;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 </w:t>
      </w:r>
      <w:r>
        <w:rPr>
          <w:rFonts w:ascii="times new roman;times" w:hAnsi="times new roman;times"/>
          <w:sz w:val="24"/>
        </w:rPr>
        <w:t>б) разработку и внедрение в медицинскую практику методов профилактики, диагностики и лечения зависимости от табака (никотиновой зависимости) или потребления никотинсодержащей продукции, заболеваний, вызванных курением табачных изделий или иным способом их употребления или потреблением никотинсодержащей продукции».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216-ЗИ-VII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2015%20%D0%B3%D0%BE%D0%B4%D0%B0%20%E2%84%96%2025-%D0%97-V%20%C2%AB%D0%9E%D0%B1%20%D0%BE%D1%85%D1%80%D0%B0%D0%BD%D0%B5%20%D0%B7%D0%B4%D0%BE%D1%80%D0%BE%D0%B2%D1%8C%D1%8F%20%D0%B3%D1%80%D0%B0%D0%B6%D0%B4%D0%B0%D0%BD%20%D0%BE%D1%82%20%D0%B2%D0%BE%D0%B7%D0%B4%D0%B5%D0%B9%D1%81%D1%82%D0%B2%D0%B8%D1%8F%20%D0%BE%D0%BA%D1%80%D1%83%D0%B6%D0%B0%D1%8E%D1%89%D0%B5%D0%B3%D0%BE%20%D1%82%D0%B0%D0%B1%D0%B0%D1%87%D0%BD%D0%BE%D0%B3%D0%BE%20%D0%B4%D1%8B%D0%BC%D0%B0%20%D0%B8%20%D0%BF%D0%BE%D1%81%D0%BB%D0%B5%D0%B4%D1%81%D1%82%D0%B2%D0%B8%D0%B9%20%D0%BF%D0%BE%D1%82%D1%80%D0%B5%D0%B1%D0%BB%D0%B5%D0%BD%D0%B8%D1%8F%20%D1%82%D0%B0%D0%B1%D0%B0%D0%BA%D0%B0%C2%BB%20%28%D0%A1%D0%90%D0%97%2015-3%29" TargetMode="External"/><Relationship Id="rId6" Type="http://schemas.openxmlformats.org/officeDocument/2006/relationships/hyperlink" Target="documents/search/doc-link/?q=%D0%BE%D1%82%2029%20%D0%BC%D0%B0%D1%8F%202017%20%D0%B3%D0%BE%D0%B4%D0%B0%20%E2%84%96%20117-%D0%97%D0%98%D0%94-VI%20%28%D0%A1%D0%90%D0%97%2017-23%2C1%29" TargetMode="External"/><Relationship Id="rId7" Type="http://schemas.openxmlformats.org/officeDocument/2006/relationships/hyperlink" Target="documents/search/doc-link/?q=%D0%BE%D1%82%2027%20%D0%B8%D1%8E%D0%BB%D1%8F%202020%20%D0%B3%D0%BE%D0%B4%D0%B0%20%E2%84%96%20113-%D0%97%D0%98%D0%94-VI%20%28%D0%A1%D0%90%D0%97%2020-31%29" TargetMode="External"/><Relationship Id="rId8" Type="http://schemas.openxmlformats.org/officeDocument/2006/relationships/hyperlink" Target="documents/search/doc-link/?q=%D0%BE%D1%82%2019%20%D0%BD%D0%BE%D1%8F%D0%B1%D1%80%D1%8F%202020%20%D0%B3%D0%BE%D0%B4%D0%B0%20%0A%E2%84%96%20198-%D0%97%D0%98%D0%94-VI%20%28%D0%A1%D0%90%D0%97%2020-47%29" TargetMode="External"/><Relationship Id="rId9" Type="http://schemas.openxmlformats.org/officeDocument/2006/relationships/hyperlink" Target="documents/search/doc-link/?q=%D0%BE%D1%82%2015%20%D0%B4%D0%B5%D0%BA%D0%B0%D0%B1%D1%80%D1%8F%202023%20%D0%B3%D0%BE%D0%B4%D0%B0%20%E2%84%96%20377-%D0%97%D0%98%D0%94-VII%20%0A%28%D0%A1%D0%90%D0%97%2023-50%29" TargetMode="External"/><Relationship Id="rId10" Type="http://schemas.openxmlformats.org/officeDocument/2006/relationships/hyperlink" Target="documents/search/doc-link/?q=%D0%BE%D1%82%2024%20%D0%B8%D1%8E%D0%BB%D1%8F%202024%20%D0%B3%D0%BE%D0%B4%D0%B0%20%E2%84%96%20182-%D0%97%D0%98%D0%94-VII%2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268</Words>
  <Characters>1838</Characters>
  <CharactersWithSpaces>2158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