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9 апреля 2013 года № 456 «О введении в действие государственных образовательных стандартов профессионального образования»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6509 от 24 июля 2013 года) (САЗ 13-29)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12582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2008 года № 512-З-IV «О развитии начального и среднего профессионального образования» (САЗ 08-30)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2013 года № 456 «О введении в действие государственных образовательных стандартов профессионального образования»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6509 от 24 июля 2013 года) (САЗ 13-29) с изменениями и дополнениями, внесенными приказами Министерства просвещения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2015 года № 385</w:t>
        </w:r>
      </w:hyperlink>
      <w:r>
        <w:rPr>
          <w:rFonts w:ascii="times new roman;times" w:hAnsi="times new roman;times"/>
          <w:sz w:val="24"/>
        </w:rPr>
        <w:t xml:space="preserve"> (регистрационный № 7115 от 25 мая 2015 года) (САЗ 15-22),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2016 года № 1140</w:t>
        </w:r>
      </w:hyperlink>
      <w:r>
        <w:rPr>
          <w:rFonts w:ascii="times new roman;times" w:hAnsi="times new roman;times"/>
          <w:sz w:val="24"/>
        </w:rPr>
        <w:t xml:space="preserve"> (регистрационный № 7611 от 14 октября 2016 года) (САЗ 16-41),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1469</w:t>
        </w:r>
      </w:hyperlink>
      <w:r>
        <w:rPr>
          <w:rFonts w:ascii="times new roman;times" w:hAnsi="times new roman;times"/>
          <w:sz w:val="24"/>
        </w:rPr>
        <w:t xml:space="preserve"> (регистрационный № 8155 от 28 февраля 2018 года) (САЗ 18-9),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961</w:t>
        </w:r>
      </w:hyperlink>
      <w:r>
        <w:rPr>
          <w:rFonts w:ascii="times new roman;times" w:hAnsi="times new roman;times"/>
          <w:sz w:val="24"/>
        </w:rPr>
        <w:t xml:space="preserve"> (регистрационный № 9233 от 20 декабря 2019 года) (САЗ 19-49),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2021 года № 614</w:t>
        </w:r>
      </w:hyperlink>
      <w:r>
        <w:rPr>
          <w:rFonts w:ascii="times new roman;times" w:hAnsi="times new roman;times"/>
          <w:sz w:val="24"/>
        </w:rPr>
        <w:t xml:space="preserve"> (регистрационный № 10422 от 30 июля 2021 года) (САЗ 21-30),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551</w:t>
        </w:r>
      </w:hyperlink>
      <w:r>
        <w:rPr>
          <w:rFonts w:ascii="times new roman;times" w:hAnsi="times new roman;times"/>
          <w:sz w:val="24"/>
        </w:rPr>
        <w:t xml:space="preserve"> (регистрационный № 11147 от 15 июля 2022 года) (САЗ 22-27),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2024 года № 24</w:t>
        </w:r>
      </w:hyperlink>
      <w:r>
        <w:rPr>
          <w:rFonts w:ascii="times new roman;times" w:hAnsi="times new roman;times"/>
          <w:sz w:val="24"/>
        </w:rPr>
        <w:t xml:space="preserve"> (регистрационный № 12264 от 5 февраля 2024 года) (САЗ 24-7),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18"/>
        <w:gridCol w:w="2959"/>
        <w:gridCol w:w="2990"/>
        <w:gridCol w:w="213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Коды укрупненных групп профессий. Коды профессий.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Наименования укрупненных групп профессий. Наименования профессий.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Квалификация(ии) квалифицированного рабочего и служащего.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ФГОС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таблицы «Перечень федеральных государственных образовательных стандартов профессий начального профессионального образования Российской Федерации, аутентично используемых в Приднестровской Молдавской Республике»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062"/>
        <w:gridCol w:w="2862"/>
        <w:gridCol w:w="2895"/>
        <w:gridCol w:w="238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Коды укрупненных групп профессий. Коды профессий.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Наименования укрупненных групп профессий. Наименования профессий.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Квалификация(ии) квалифицированного рабочего и служащего.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Текст стандарта (ФГОС) в приложении к указанному приказу Министерства просвещения Российской Федерации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таблицу «Перечень федеральных государственных образовательных стандартов специальностей среднего профессионального образования Российской Федерации, аутентично используемых в Приднестровской Молдавской Республике» Приложения № 1 к Приказу после строки: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30"/>
        <w:gridCol w:w="3353"/>
        <w:gridCol w:w="2698"/>
        <w:gridCol w:w="2324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просвещения Российской Федерации от 9 ноября 2023 года № 845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строкой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75"/>
        <w:gridCol w:w="3182"/>
        <w:gridCol w:w="2778"/>
        <w:gridCol w:w="237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08.02.12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Строительство и эксплуатация автомобильных дорог, аэродромов и городских путей сообщения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Министерства образования и науки Российской Федерации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11 января 2018 года № 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Министерства образования и науки Российской Федерации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15 января 2018 года № 31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65"/>
        <w:gridCol w:w="3220"/>
        <w:gridCol w:w="2761"/>
        <w:gridCol w:w="235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15.02.14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образования и науки Российской Федерации от 9 декабря 2016 года № 1582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таблицы «Перечень федеральных государственных образовательных стандартов специальностей среднего профессионального образования Российской Федерации, аутентично используемых в Приднестровской Молдавской Республике» Приложения № 1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47"/>
        <w:gridCol w:w="3289"/>
        <w:gridCol w:w="2728"/>
        <w:gridCol w:w="234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образования и науки Российской Федерации от 9 декабря 2016 года № 1575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таблицы «Перечень федеральных государственных образовательных стандартов специальностей среднего профессионального образования Российской Федерации, аутентично используемых в Приднестровской Молдавской Республике»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47"/>
        <w:gridCol w:w="3289"/>
        <w:gridCol w:w="2728"/>
        <w:gridCol w:w="2341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15.02.18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образования и науки Российской Федерации от 9 декабря 2016 года № 1575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(действует в отношении лиц, поступивших до 31 декабря 2024 года)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просвещения Российской Федерации от 27 ноября 2023 года № 890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строку: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37"/>
        <w:gridCol w:w="3032"/>
        <w:gridCol w:w="3006"/>
        <w:gridCol w:w="23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Специалист лесного и лесопаркового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образования и науки Российской Федерации от 7 мая 2014 года № 450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таблицы «Перечень федеральных государственных образовательных стандартов специальностей среднего профессионального образования Российской Федерации, аутентично используемых в Приднестровской Молдавской Республике» Приложения № 1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837"/>
        <w:gridCol w:w="3032"/>
        <w:gridCol w:w="3006"/>
        <w:gridCol w:w="233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35.02.01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Лесное и лесопарковое хозяйство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Специалист лесного и лесопаркового хозяйства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Приказ Министерства просвещения Российской Федерации от 27 октября 2023 года № 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профессионального образования и науки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638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9%20%D0%B0%D0%BF%D1%80%D0%B5%D0%BB%D1%8F%202013%20%D0%B3%D0%BE%D0%B4%D0%B0%20%E2%84%96%20456%20%C2%AB%D0%9E%20%D0%B2%D0%B2%D0%B5%D0%B4%D0%B5%D0%BD%D0%B8%D0%B8%20%D0%B2%20%D0%B4%D0%B5%D0%B9%D1%81%D1%82%D0%B2%D0%B8%D0%B5%20%D0%B3%D0%BE%D1%81%D1%83%D0%B4%D0%B0%D1%80%D1%81%D1%82%D0%B2%D0%B5%D0%BD%D0%BD%D1%8B%D1%85%20%D0%BE%D0%B1%D1%80%D0%B0%D0%B7%D0%BE%D0%B2%D0%B0%D1%82%D0%B5%D0%BB%D1%8C%D0%BD%D1%8B%D1%85%20%D1%81%D1%82%D0%B0%D0%BD%D0%B4%D0%B0%D1%80%D1%82%D0%BE%D0%B2%20%D0%BF%D1%80%D0%BE%D1%84%D0%B5%D1%81%D1%81%D0%B8%D0%BE%D0%BD%D0%B0%D0%BB%D1%8C%D0%BD%D0%BE%D0%B3%D0%BE%20%D0%BE%D0%B1%D1%80%D0%B0%D0%B7%D0%BE%D0%B2%D0%B0%D0%BD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29%20%D0%B8%D1%8E%D0%BB%D1%8F%202008%20%D0%B3%D0%BE%D0%B4%D0%B0%20%E2%84%96%20512-%D0%97-IV%20%C2%AB%D0%9E%20%D1%80%D0%B0%D0%B7%D0%B2%D0%B8%D1%82%D0%B8%D0%B8%20%D0%BD%D0%B0%D1%87%D0%B0%D0%BB%D1%8C%D0%BD%D0%BE%D0%B3%D0%BE%20%D0%B8%20%D1%81%D1%80%D0%B5%D0%B4%D0%BD%D0%B5%D0%B3%D0%BE%20%D0%BF%D1%80%D0%BE%D1%84%D0%B5%D1%81%D1%81%D0%B8%D0%BE%D0%BD%D0%B0%D0%BB%D1%8C%D0%BD%D0%BE%D0%B3%D0%BE%20%D0%BE%D0%B1%D1%80%D0%B0%D0%B7%D0%BE%D0%B2%D0%B0%D0%BD%D0%B8%D1%8F%C2%BB%20%28%D0%A1%D0%90%D0%97%2008-30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21%20%D0%B0%D0%BF%D1%80%D0%B5%D0%BB%D1%8F%202015%20%D0%B3%D0%BE%D0%B4%D0%B0%20%E2%84%96%20385" TargetMode="External"/><Relationship Id="rId22" Type="http://schemas.openxmlformats.org/officeDocument/2006/relationships/hyperlink" Target="documents/search/doc-link/?q=%D0%BE%D1%82%2020%20%D1%81%D0%B5%D0%BD%D1%82%D1%8F%D0%B1%D1%80%D1%8F%202016%20%D0%B3%D0%BE%D0%B4%D0%B0%20%E2%84%96%201140" TargetMode="External"/><Relationship Id="rId23" Type="http://schemas.openxmlformats.org/officeDocument/2006/relationships/hyperlink" Target="documents/search/doc-link/?q=%D0%BE%D1%82%2028%20%D0%B4%D0%B5%D0%BA%D0%B0%D0%B1%D1%80%D1%8F%202017%20%D0%B3%D0%BE%D0%B4%D0%B0%20%E2%84%96%201469" TargetMode="External"/><Relationship Id="rId24" Type="http://schemas.openxmlformats.org/officeDocument/2006/relationships/hyperlink" Target="documents/search/doc-link/?q=%D0%BE%D1%82%2031%20%D0%BE%D0%BA%D1%82%D1%8F%D0%B1%D1%80%D1%8F%202019%20%D0%B3%D0%BE%D0%B4%D0%B0%20%E2%84%96%20961" TargetMode="External"/><Relationship Id="rId25" Type="http://schemas.openxmlformats.org/officeDocument/2006/relationships/hyperlink" Target="documents/search/doc-link/?q=%D0%BE%D1%82%2013%20%D0%B8%D1%8E%D0%BB%D1%8F%202021%20%D0%B3%D0%BE%D0%B4%D0%B0%20%E2%84%96%20614" TargetMode="External"/><Relationship Id="rId26" Type="http://schemas.openxmlformats.org/officeDocument/2006/relationships/hyperlink" Target="documents/search/doc-link/?q=%D0%BE%D1%82%2016%20%D0%B8%D1%8E%D0%BD%D1%8F%202022%20%D0%B3%D0%BE%D0%B4%D0%B0%20%E2%84%96%20551" TargetMode="External"/><Relationship Id="rId27" Type="http://schemas.openxmlformats.org/officeDocument/2006/relationships/hyperlink" Target="documents/search/doc-link/?q=%D0%BE%D1%82%2016%20%D1%8F%D0%BD%D0%B2%D0%B0%D1%80%D1%8F%202024%20%D0%B3%D0%BE%D0%B4%D0%B0%20%E2%84%96%202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881</Words>
  <Characters>5689</Characters>
  <CharactersWithSpaces>6550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