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ПРАЗДНИКЕ "МЭРЦИШОР - 95"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58 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сохранения  традиционных форм молдавской национальной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и  в  соответствии с программой республиканских праздников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и  искусства,  утвержденной  Постановлением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 Республики </w:t>
      </w:r>
      <w:hyperlink r:id="rId5">
        <w:r>
          <w:rPr>
            <w:color w:val="0563C1"/>
            <w:u w:val="single"/>
          </w:rPr>
          <w:t xml:space="preserve">от 25 февраля 1994 года N 69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"О республиканских Днях культуры и искусства"</w:t>
        </w:r>
      </w:hyperlink>
      <w:r>
        <w:rPr/>
        <w:t xml:space="preserve">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Провести   повсеместно   на   территории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с 1 по 10 марта 1995 года праздник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"Мэрцишор - 95";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Республиканскому управлению по вопросам культуры и культов,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 с  управлениями  и  отделами  культуры  городов и районов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организовать  проведение культурно-массовых мероприятий,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концертов  на  должном  уровне  с привлечением коллективов из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регионов и государств;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Главам  администраций  городов  и  районов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руководителям предприятий и хозяйств оказать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 культуры практическую помощь в проведении праздника;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Генеральному  директору  ГПО  по  топливу  и нефтепродуктам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выделить   3   тонны   бензина   и   5   тонн   дизельного   топлива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Республиканскому  управлению  по  вопросам  культуры  и  культов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автотранспорта, задействованного в проведении праздника.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Министерству экономики и финансов выделить  республиканскому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 по  вопросам  культуры  и культов финансовые средства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праздника "Мэрцишор -95", согласно смете.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1%84%D0%B5%D0%B2%D1%80%D0%B0%D0%BB%D1%8F%201994%20%D0%B3%D0%BE%D0%B4%D0%B0%20N%2069%20%22%D0%9E%20%D1%80%D0%B5%D1%81%D0%BF%D1%83%D0%B1%D0%BB%D0%B8%D0%BA%D0%B0%D0%BD%D1%81%D0%BA%D0%B8%D1%85%20%D0%94%D0%BD%D1%8F%D1%85%20%D0%BA%D1%83%D0%BB%D1%8C%D1%82%D1%83%D1%80%D1%8B%20%D0%B8%20%D0%B8%D1%81%D0%BA%D1%83%D1%81%D1%81%D1%82%D0%B2%D0%B0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207</Words>
  <Characters>1448</Characters>
  <CharactersWithSpaces>1965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