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ТАРИФОВ НА ТЕПЛОВУЮ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резким  повышением  цен  на  энергоносители  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надежного  и экономического обеспечения работы народного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 тепловой   энергией   и  горячего  водоснабжения  водой,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Молавской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единые 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тарифы на тепловую энергию и прейскурант N 09-01 "Тарифы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тепловую  энергию,  отпускаемую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и ввести их в действие с 1 апреля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Ведомственным  котельным  при  отпуске  тепловой энергии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 отопления  и горячего водоснабжения жилого фонда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подчиненности  (как  напрямую, так и через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тепловых  сетей)  применять  тариф  для  жилищных  организвций.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расчете  себестоимости  на Гкал вырабатываемой теплоэнергии, затраты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увеличивать  на  сумму  потерь от отпуска теплоэнергии жилому фонду.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Отпускную   цену   прочим   потребителям   расчитывать, 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и норматива рентабельности: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Управлениям   тепловых   сетей   для   перепродажи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потребителям, кроме жилого фонда - 5 %;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прочим потребителям - уровень рентабельности не нормируется.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  </w:t>
      </w:r>
      <w:hyperlink r:id="rId5">
        <w:r>
          <w:rPr>
            <w:color w:val="0563C1"/>
            <w:u w:val="single"/>
          </w:rPr>
          <w:t xml:space="preserve">от 25 сентября 1992 года N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142 "Об утверждении тарифов на тепловую энергию"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ПРАВИТЕЛЬСТВА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92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 тепловую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Группы потребителей           |  Единица      |  Тариф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|  измерения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Население                         |     Гкал      |     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Промпредприятия                   |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ГВС                  |     Гкал      |   12160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пар                  |     Гкал      |   13080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Бюджет и льготники                |     Гкал      |    6000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1%D0%B5%D0%BD%D1%82%D1%8F%D0%B1%D1%80%D1%8F%201992%20%D0%B3%D0%BE%D0%B4%D0%B0%20N%20142%20%22%D0%9E%D0%B1%20%D1%83%D1%82%D0%B2%D0%B5%D1%80%D0%B6%D0%B4%D0%B5%D0%BD%D0%B8%D0%B8%20%D1%82%D0%B0%D1%80%D0%B8%D1%84%D0%BE%D0%B2%20%D0%BD%D0%B0%20%D1%82%D0%B5%D0%BF%D0%BB%D0%BE%D0%B2%D1%83%D1%8E%20%D1%8D%D0%BD%D0%B5%D1%80%D0%B3%D0%B8%D1%8E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278</Words>
  <Characters>1843</Characters>
  <CharactersWithSpaces>3023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