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изменения 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21 марта 2022 года № 94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Положения о лицензировании деятельности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по производству, переработке в целях реализации,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а также утилизации пестицидов и агрохимикатов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ограниченного использования, которые имеют установленную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результате государственных испытаний пестицидов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 агрохимикатов повышенную вероятность негативного воздействия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на здоровье людей и окружающую природную среду»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2002 года № 151-З-III 
«О лицензировании отдельных видов деятельности» (САЗ 02-28)</w:t>
        </w:r>
      </w:hyperlink>
      <w:r>
        <w:rPr>
          <w:rFonts w:ascii="times new roman;times" w:hAnsi="times new roman;times"/>
          <w:sz w:val="24"/>
        </w:rPr>
        <w:t xml:space="preserve">, в целях  приведения положений нормативного правового акта Правительства Приднестровской Молдавской Республики в соответствие с законодательством Приднестровской Молдавской Республики в сфере лицензирования отдельных видов деятельности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марта 2022 года № 94 «Об утверждении Положения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 лицензировании деятельности по производству, переработке в целях реализации, а также утилизации пестицидов и агрохимикатов ограниченного использования, которые имеют установленную в результате государственных испытаний пестицидов и агрохимикатов повышенную вероятность негативного воздействия на здоровье людей и окружающую природную среду» (САЗ 22-11)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Постановлением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мая 2024 года № 266 (САЗ 24-23)</w:t>
        </w:r>
      </w:hyperlink>
      <w:r>
        <w:rPr>
          <w:rFonts w:ascii="times new roman;times" w:hAnsi="times new roman;times"/>
          <w:sz w:val="24"/>
        </w:rPr>
        <w:t xml:space="preserve">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пункт 3 Приложения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«3. Лицензионный сбор за выдачу лицензии взимается в следующем размере, если срок, на который выдана лицензия, составляет: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5 (пять) лет – лицензионный сбор взимается в размере 400 (четырехсот) расчетных уровней минимальной заработной платы;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от 5 (пяти) до 10 (десяти) лет – лицензионный сбор взимается в размере 800 (восьмисот) расчетных уровней минимальной заработной платы;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свыше 10 (десяти) лет, в том числе бессрочно, – лицензионный сбор взимается в размере 1000 (одной тысячи) расчетных уровней минимальной заработной платы».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1%20%D0%BC%D0%B0%D1%80%D1%82%D0%B0%202022%20%D0%B3%D0%BE%D0%B4%D0%B0%20%E2%84%96%2094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10%20%D0%B8%D1%8E%D0%BB%D1%8F%202002%20%D0%B3%D0%BE%D0%B4%D0%B0%20%E2%84%96%20151-%D0%97-III%20%0A%C2%AB%D0%9E%20%D0%BB%D0%B8%D1%86%D0%B5%D0%BD%D0%B7%D0%B8%D1%80%D0%BE%D0%B2%D0%B0%D0%BD%D0%B8%D0%B8%20%D0%BE%D1%82%D0%B4%D0%B5%D0%BB%D1%8C%D0%BD%D1%8B%D1%85%20%D0%B2%D0%B8%D0%B4%D0%BE%D0%B2%20%D0%B4%D0%B5%D1%8F%D1%82%D0%B5%D0%BB%D1%8C%D0%BD%D0%BE%D1%81%D1%82%D0%B8%C2%BB%20%28%D0%A1%D0%90%D0%97%2002-28%29" TargetMode="External"/><Relationship Id="rId8" Type="http://schemas.openxmlformats.org/officeDocument/2006/relationships/hyperlink" Target="documents/search/doc-link/?q=%D0%BE%D1%82%2021%20%D0%BC%D0%B0%D1%80%D1%82%D0%B0%202022%20%D0%B3%D0%BE%D0%B4%D0%B0%20%E2%84%96%2094%20%C2%AB%D0%9E%D0%B1%20%D1%83%D1%82%D0%B2%D0%B5%D1%80%D0%B6%D0%B4%D0%B5%D0%BD%D0%B8%D0%B8%20%D0%9F%D0%BE%D0%BB%D0%BE%D0%B6%D0%B5%D0%BD%D0%B8%D1%8F%20%D0%BE%20%D0%BB%D0%B8%D1%86%D0%B5%D0%BD%D0%B7%D0%B8%D1%80%D0%BE%D0%B2%D0%B0%D0%BD%D0%B8%D0%B8%20%D0%B4%D0%B5%D1%8F%D1%82%D0%B5%D0%BB%D1%8C%D0%BD%D0%BE%D1%81%D1%82%D0%B8%20%D0%BF%D0%BE%20%D0%BF%D1%80%D0%BE%D0%B8%D0%B7%D0%B2%D0%BE%D0%B4%D1%81%D1%82%D0%B2%D1%83%2C%20%D0%BF%D0%B5%D1%80%D0%B5%D1%80%D0%B0%D0%B1%D0%BE%D1%82%D0%BA%D0%B5%20%D0%B2%20%D1%86%D0%B5%D0%BB%D1%8F%D1%85%20%D1%80%D0%B5%D0%B0%D0%BB%D0%B8%D0%B7%D0%B0%D1%86%D0%B8%D0%B8%2C%20%D0%B0%20%D1%82%D0%B0%D0%BA%D0%B6%D0%B5%20%D1%83%D1%82%D0%B8%D0%BB%D0%B8%D0%B7%D0%B0%D1%86%D0%B8%D0%B8%20%D0%BF%D0%B5%D1%81%D1%82%D0%B8%D1%86%D0%B8%D0%B4%D0%BE%D0%B2%20%D0%B8%20%D0%B0%D0%B3%D1%80%D0%BE%D1%85%D0%B8%D0%BC%D0%B8%D0%BA%D0%B0%D1%82%D0%BE%D0%B2%20%D0%BE%D0%B3%D1%80%D0%B0%D0%BD%D0%B8%D1%87%D0%B5%D0%BD%D0%BD%D0%BE%D0%B3%D0%BE%20%D0%B8%D1%81%D0%BF%D0%BE%D0%BB%D1%8C%D0%B7%D0%BE%D0%B2%D0%B0%D0%BD%D0%B8%D1%8F%2C%20%D0%BA%D0%BE%D1%82%D0%BE%D1%80%D1%8B%D0%B5%20%D0%B8%D0%BC%D0%B5%D1%8E%D1%82%20%D1%83%D1%81%D1%82%D0%B0%D0%BD%D0%BE%D0%B2%D0%BB%D0%B5%D0%BD%D0%BD%D1%83%D1%8E%20%D0%B2%20%D1%80%D0%B5%D0%B7%D1%83%D0%BB%D1%8C%D1%82%D0%B0%D1%82%D0%B5%20%D0%B3%D0%BE%D1%81%D1%83%D0%B4%D0%B0%D1%80%D1%81%D1%82%D0%B2%D0%B5%D0%BD%D0%BD%D1%8B%D1%85%20%D0%B8%D1%81%D0%BF%D1%8B%D1%82%D0%B0%D0%BD%D0%B8%D0%B9%20%D0%BF%D0%B5%D1%81%D1%82%D0%B8%D1%86%D0%B8%D0%B4%D0%BE%D0%B2%20%D0%B8%20%D0%B0%D0%B3%D1%80%D0%BE%D1%85%D0%B8%D0%BC%D0%B8%D0%BA%D0%B0%D1%82%D0%BE%D0%B2%20%D0%BF%D0%BE%D0%B2%D1%8B%D1%88%D0%B5%D0%BD%D0%BD%D1%83%D1%8E%20%D0%B2%D0%B5%D1%80%D0%BE%D1%8F%D1%82%D0%BD%D0%BE%D1%81%D1%82%D1%8C%20%D0%BD%D0%B5%D0%B3%D0%B0%D1%82%D0%B8%D0%B2%D0%BD%D0%BE%D0%B3%D0%BE%20%D0%B2%D0%BE%D0%B7%D0%B4%D0%B5%D0%B9%D1%81%D1%82%D0%B2%D0%B8%D1%8F%20%D0%BD%D0%B0%20%D0%B7%D0%B4%D0%BE%D1%80%D0%BE%D0%B2%D1%8C%D0%B5%20%D0%BB%D1%8E%D0%B4%D0%B5%D0%B9%20%D0%B8%20%D0%BE%D0%BA%D1%80%D1%83%D0%B6%D0%B0%D1%8E%D1%89%D1%83%D1%8E%20%D0%BF%D1%80%D0%B8%D1%80%D0%BE%D0%B4%D0%BD%D1%83%D1%8E%20%D1%81%D1%80%D0%B5%D0%B4%D1%83%C2%BB%20%28%D0%A1%D0%90%D0%97%2022-11%29" TargetMode="External"/><Relationship Id="rId9" Type="http://schemas.openxmlformats.org/officeDocument/2006/relationships/hyperlink" Target="documents/search/doc-link/?q=%D0%BE%D1%82%2028%20%D0%BC%D0%B0%D1%8F%202024%20%D0%B3%D0%BE%D0%B4%D0%B0%20%E2%84%96%20266%20%28%D0%A1%D0%90%D0%97%2024-23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320</Words>
  <Characters>2242</Characters>
  <CharactersWithSpaces>2590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