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июня 2022 года № 161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акта гражданского состояния с пропуском установленного срока» (регистрационный № 11139 от 8 июля 2022 года) (САЗ 22-26)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12338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168-З-III «Об актах гражданского состояния» (САЗ 02-30)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 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2022 года № 161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органами записи актов гражданского состояния государственной услуги «Государственная регистрация акта гражданского состояния с пропуском установленного срока» (регистрационный № 11139 от 8 июля 2022 года) (САЗ 22-26) с изменениями и дополнением, внесенными Приказом Министерства юстиции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2023 года № 370</w:t>
        </w:r>
      </w:hyperlink>
      <w:r>
        <w:rPr>
          <w:rFonts w:ascii="times new roman;times" w:hAnsi="times new roman;times"/>
          <w:sz w:val="24"/>
        </w:rPr>
        <w:t xml:space="preserve"> (регистрационный № 12200 от 27 декабря 2023 года) (САЗ 24-1),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«23. В соответствии с подпунктом 10) пункта 5 статьи 4 Закона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«О государственной пошлине» (СЗМР 00-3)</w:t>
        </w:r>
      </w:hyperlink>
      <w:r>
        <w:rPr>
          <w:rFonts w:ascii="times new roman;times" w:hAnsi="times new roman;times"/>
          <w:sz w:val="24"/>
        </w:rPr>
        <w:t xml:space="preserve"> за предоставление извещения об отсутствии регистрации актовой записи в книгах регистрации актов гражданского состояния взимается государственная пошлина в размере 2 (двух) расчетных уровней минимальной заработной платы.».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 с 6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D%D1%8F%202022%20%D0%B3%D0%BE%D0%B4%D0%B0%20%E2%84%96%20161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3%20%D0%B8%D1%8E%D0%BB%D1%8F%202002%20%D0%B3%D0%BE%D0%B4%D0%B0%20%E2%84%96%20168-%D0%97-III%20%C2%AB%D0%9E%D0%B1%20%D0%B0%D0%BA%D1%82%D0%B0%D1%85%20%D0%B3%D1%80%D0%B0%D0%B6%D0%B4%D0%B0%D0%BD%D1%81%D0%BA%D0%BE%D0%B3%D0%BE%20%D1%81%D0%BE%D1%81%D1%82%D0%BE%D1%8F%D0%BD%D0%B8%D1%8F%C2%BB%20%28%D0%A1%D0%90%D0%97%2002-30%29" TargetMode="External"/><Relationship Id="rId8" Type="http://schemas.openxmlformats.org/officeDocument/2006/relationships/hyperlink" Target="documents/search/doc-link/?q=%D0%BE%D1%82%2030%20%D1%81%D0%B5%D0%BD%D1%82%D1%8F%D0%B1%D1%80%D1%8F%202000%20%D0%B3%D0%BE%D0%B4%D0%B0%20%E2%84%96%20345-%D0%97%D0%98%D0%94%20%C2%AB%D0%9E%20%D0%B3%D0%BE%D1%81%D1%83%D0%B4%D0%B0%D1%80%D1%81%D1%82%D0%B2%D0%B5%D0%BD%D0%BD%D0%BE%D0%B9%20%D0%BF%D0%BE%D1%88%D0%BB%D0%B8%D0%BD%D0%B5%C2%BB%20%28%D0%A1%D0%97%D0%9C%D0%A0%2000-3%29" TargetMode="External"/><Relationship Id="rId9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10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1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2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3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4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5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6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7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8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9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20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1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2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3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4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5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6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7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3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2" Type="http://schemas.openxmlformats.org/officeDocument/2006/relationships/hyperlink" Target="documents/search/doc-link/?q=%D0%BE%D1%82%2021%20%D0%B4%D0%B5%D0%BA%D0%B0%D0%B1%D1%80%D1%8F%202023%20%D0%B3%D0%BE%D0%B4%D0%B0%20%E2%84%96%2037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571</Words>
  <Characters>3336</Characters>
  <CharactersWithSpaces>3966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