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КОЗАРЬ Р.Ф.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23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59р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пропаганду литературы  среди  подрастающего  поколения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50-летием со дня открытия городской детской  библиотеки  им.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В.Маяковского,  наградить  Грамотой    Президента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КОЗАРЬ  Раису  Федоровну,  директора  детской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библиотеки им.В.Маяковского.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75</Words>
  <Characters>542</Characters>
  <CharactersWithSpaces>921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