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Выделить     из     республиканского    бюджета  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5  млн.  рублей на развитие материально-технической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базы Дубоссарского лечебно-диагностического центра.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52</Words>
  <Characters>403</Characters>
  <CharactersWithSpaces>681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