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 отбора кандидатов на получение государственной стипендии Президента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спорту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культуре и историческому наследию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образовательное учреждение «Приднестровский государственный университет им. Т.Г. Шевченко»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12391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2008 года № 512-З-IV «О развитии начального и среднего профессионального образования» (САЗ 08-30)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2013 года № 37-З-V «О дополнительном образовании» (САЗ 13-5)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2018 года № 15 «Об утверждении Положения о государственных стипендиях и премиях Президента Приднестровской Молдавской Республики» (САЗ 18-3)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265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2019 года № 105 (САЗ 19-13)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2021 года № 85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118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2023 года № 45 (САЗ 23-6)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в целях определения механизма отбора кандидатов на получение государственной стипендии Президента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отбора кандидатов на получение государственной стипендии Президента Приднестровской Молдавской Республики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Признать утратившим силу Приказ Министерства просвещения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2018 года № 617 «Об утверждении порядка отбора кандидатов на получение государственной стипендии Президента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8371 от 1 августа 2018 года (САЗ 18-31) с изменениями и дополнениями, внесенными Приказом Министерства просвещения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2019 года № 476</w:t>
        </w:r>
      </w:hyperlink>
      <w:r>
        <w:rPr>
          <w:rFonts w:ascii="times new roman;times" w:hAnsi="times new roman;times"/>
          <w:sz w:val="24"/>
        </w:rPr>
        <w:t xml:space="preserve"> (регистрационный № 8982 от 12 июля 2019 года) (САЗ 19-26).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231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2024 года № 231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отбора кандидатов на получение государственной стипендии Президента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Настоящий Порядок разработан в соответствии c Указом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2018 года № 15 «Об утверждении Положения о государственных стипендиях и премиях Президента Приднестровской Молдавской Республики» (САЗ 18-3)</w:t>
        </w:r>
      </w:hyperlink>
      <w:r>
        <w:rPr>
          <w:rFonts w:ascii="times new roman;times" w:hAnsi="times new roman;times"/>
          <w:sz w:val="24"/>
        </w:rPr>
        <w:t xml:space="preserve"> и регламентирует процедуру отбора кандидатов на получение государственной стипендии Президента Приднестровской Молдавской Республики (далее – государственная стипендия Президента).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Государственная стипендия Президента назначается только гражданам Приднестровской Молдавской Республики, соответствующим критериям, предусмотренным главой 2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Решение о назначении государственной стипендии Президента принимает Республиканская стипендиальная комиссия, создаваемая ежегодно из числа представителей: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Администрации Президента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Министерства просвещения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Министерства внутренних дел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Министерства обороны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Министерства здравоохранения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Государственной службы по спорту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Государственной службы по культуре и историческому наследию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организаций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Персональный состав Республиканской стипендиальной комиссии утверждается распорядительным актом Министерства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Максимальное количество государственных стипендий Президента для организаций образования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5 стипендий - для аспирантов, ординаторов, обучающихся по программам послевузовского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45 стипендий - для студентов, обучающихся по программам высшего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50 стипендий - для учащихся, обучающихся по программам начального и среднего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6 стипендий - для учащихся, обучающихся по программам музыкальных школ, музыкальных и хореографических отделений школ искусств, художественных школ, художественных отделений школ искусств;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3 стипендии - для учащихся, обучающихся по программам дополнительного образования в организациях спортивной направленности;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4 стипендии - для учащихся, обучающихся по программам дополнительного образования в организациях кружковой направленности.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Государственная стипендия Президента назначается сроком на один учебный год и устанавливается с 1 сентября по 30 июня текущего учебного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Государственные стипендии Президента, указанные в подпунктах б)-е) пункта 4 настоящего Порядка, в случае невостребованности по решению Республиканской стипендиальной комиссии подлежат перераспределению в пределах бюджетных ассигнований, предусмотренных законодательным актом о республиканском бюджете на соответствующий финансовый год, на выплату государственных стипендий Президента.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Критерии отбора претендентов на государственную стипендию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На государственную стипендию Президента могут претендовать аспиранты, ординаторы, студенты, обучающиеся на дневной (очной) форме обучения за счет средств республиканского бюджета в государственных организациях высшего и среднего профессионального образования, учащиеся организаций дополнительного образования, достигшие высоких результатов в учебной, научной, спортивной или творческой деятельности и принимавшие активное участие в общественной жизни организации образования, города (района), республики (далее – претенденты).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Высокими результатами в учебной (олимпиады, конференции, конкурсы и прочие мероприятия, направленные на выявление учебных достижений), спортивной и творческой деятельности признаются призовые индивидуальные или командные места с 1 (первого) по 3 (третье).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Высокими результатами в научной деятельности признаются публичные представления научно-исследовательской работы, в том числе путем выступления с докладом на конференции, семинаре, ином мероприятии, наличие научных публикаций.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Претенденты, обучающиеся по образовательным программам послевузовского профессионального образования (аспиранты, ординаторы) по очной форме обучения, претендуют на государственную стипендию Президента со второго года обучения при наличии: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100 % оценок «отлично» по итогам промежуточной аттестации;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менее 3 (трех) научных публикаций,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выступлений с докладами на международных научных конференциях.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Претенденты, обучающиеся по образовательным программам высшего профессионального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 программам бакалавриата или специалитета претендуют на государственную стипендию Президента с третьего года обучения при: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наличии по результатам промежуточных аттестаций не менее 85% оценок «отлично» от общего количества полученных оценок;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отсутствии оценок «удовлетворительно» и академической задолженности за весь период обучения;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 программам магистратуры претендуют на государственную стипендию Президента со второго года обучения при: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наличии по результатам промежуточных аттестаций не менее 85% оценок «отлично» от общего количества полученных оценок;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отсутствии оценок «удовлетворительно» и академической задолженности за весь период обучения;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выступлений с докладами на международных научных конференциях.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Претенденты, обучающиеся по образовательным программам начального или среднего профессионального образования, претендуют на государственную стипендию Президента со второго года обучения при: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наличии по результатам промежуточных аттестаций не менее 75% оценок «отлично» от общего количества полученных оценок;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отсутствии оценок «удовлетворительно» и академической задолженности за весь период обучения.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Претенденты, обучающиеся в музыкальных, художественных школах искусств, претендуют на государственную стипендию Президента с третьего года обученияпри наличии дипломов, призовых мест на республиканских, международных конкурсах, фестивалях.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Претенденты, обучающиеся по программам дополнительного образования в организациях кружковой направленности, претендуют на государственную стипендию Президента со второго года обучения при наличии дипломов, призовых мест на республиканских, международных соревнованиях, конференциях, фестивалях, конкурсах, выставках.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Претенденты, обучающиеся по программам дополнительного образования в организациях спортивной направленности, претендуют на государственную стипендию Президента с третьего года учебно-тренировочного этапа при наличии призовых мест на республиканской предметной олимпиаде по физической культуре или участии, наличии призовых мест и (или) побед на соревнованиях (участники Олимпийских игр, юношеских Олимпийских игр, победители и призеры молодежных и юношеских чемпионатов мира и Европы, победители и призеры чемпионатов, молодежных и юношеских чемпионатов стран СНГ).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Выдвижение кандидатов на получение государственной стипендии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Претенденты, соответствующие критериям, предусмотренным главой 2 настоящего Порядка, (далее – кандидаты) выдвигаются на получение государственной стипендии Президента педагогическими (учеными) советами государственных организаций профессионального образования, организаций дополнительного образования (далее – организации образования).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Для принятия решения о назначении государственной стипендии Президента организации образования направляют документы кандидатов, предусмотренные пунктом 16 настоящего Порядка, в адрес Министерства просвещения Приднестровской Молдавской Республики в период с 20 июня по 20 июля текущего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Документы кандидата включают: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характеристику-представление кандидата в соответствии с Приложением № 1 к настоящему Порядку;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копии документов, подтверждающих достижение кандидатом высоких результатов в учебной, научной, спортивной или творческой деятельности и активное участие кандидата в общественной жизни организации образования, города (района),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 течение 2 (двух) лет, предшествующих назначению государственной стипендии Президента – для кандидатов на получение государственной стипендии Президента, предусмотренной подпунктом а) пункта 4 настоящего Порядка;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течение 1 (одного) года, предшествующего назначению государственной стипендии Президента – для кандидатов на получение государственных стипендий Президента, предусмотренных подпунктами б) – е) пункта 4 настоящего Порядка;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выписку решения педагогического (ученого) совета организации образовании о выдвижении кандидата;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копию зачетной книжки за весь период обучения – для кандидатов, обучающихся по программам послевузовского образования, высшего и среднего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выписку из ведомости по учету успеваемости – для кандидатов, обучающихся по программам начального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копию паспорта гражданина Приднестровской Молдавской Республики (страницы 1, 2 и с отметками о регистрации по месту жительства или по месту пребывания).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отсутствии у кандидата паспорта гражданина Приднестровской Молдавской Республики предоставляются копии документов, удостоверяющих личность кандидата и подтверждающих наличие у кандидата гражданства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Работа Республиканской стипендиальной комиссии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Республиканская стипендиальная комиссия рассматривает представленные документы кандидата и оценивает результаты учебной, научной, творческой, спортивной деятельности, а также участие кандидата в общественной жизни организации образования, города (района),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По результатам оценивания, предусмотренного пунктом 17 настоящего Порядка, Республиканская стипендиальная комиссия присваивает кандидату баллы в соответствии со шкалой оценивания, предусмотренной Приложением № 2 к настоящему Порядку.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Максимальное количество баллов: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оценивании результатов учебной, научной, творческой, спортивной деятельности кандидата – 16 (шестнадцать) баллов;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оценивании участия кандидата в общественной жизни организации образования, города (района), республики – 6 (шесть) баллов.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Республиканская стипендиальная комиссия присваивает дополнительные 12 (двенадцать) баллов кандидату, которому в течение 1 (одного) года, предшествующего назначению государственной стипендии Президента, присвоено спортивное звание или спортивный разряд.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Обладателями государственной стипендии Президента становятся кандидаты в соответствии с квотой, предусмотренной пунктом 4 настоящего Порядка, набравшие максимальное количество баллов в сумме по результатам оценивания учебной, научной, творческой, спортивной деятельности, а также участия кандидата в общественной жизни организации образования, города (района),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При равенстве сумм баллов преимущество имеет кандидат, набравший наибольшее количество баллов по обязательным критериям, установленными пунктами 8 – 13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Решение о назначении государственной стипендии Президента принимается Республиканской стипендиальной комиссией и утверждается распорядительным актом Министерства просвещения Приднестровской Молдавской Республики в срок до 25 августа текущего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Республиканская стипендиальная комиссия отказывает в назначении государственной стипендии Президента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документы кандидата не соответствуют требованиям, установленным главой 3 настоящего Порядка;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документы кандидата представлены по истечению периода, предусмотренного пунктом 15 настоящего Порядка;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кандидат не соответствует критериям, установленным главой 2 настоящего Порядка;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кандидат не является гражданином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отсутствие квот, предусмотренных пунктом 4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отказа в назначении государственной стипендии Президента Республиканская стипендиальная комиссия уведомляет о принятом решении организацию образования, выдвинувшею кандидата на получение государственной стипендии Президента.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Выплата государственной стипендии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Выплата государственной стипендии Президента производится организацией образования, в которой обучается стипендиат, ежемесячно на основании распорядительного акта Министерства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Выплата государственной стипендии Президента прекращается в случае: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отчисления стипендиата из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временного прекращения обучения (академический отпуск), за исключением стипендиатов, являющихся детьми-сиротами и детьми, оставшимися без попечения родителей,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прекращения действия основания, по которому стипендия была назначена;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выхода стипендиата из гражданства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отбора кандидатов на получение государственной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стипендии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Характеристика-представление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Ф.И.О. претендента на получение государственной стипендии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Наименование организация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Направление подготовки/программы дополнительного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Курс/год обучения /учебно-тренировочного этапа (по состоянию на 1 сентября текущего года)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 1. Учебная деятельность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5"/>
        <w:gridCol w:w="1669"/>
        <w:gridCol w:w="2427"/>
        <w:gridCol w:w="3638"/>
        <w:gridCol w:w="161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Уровень мероприятия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(И-институциональный,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Г-городской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Р- республиканский,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 - международный), призовое место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Подтверждено документами (копия зачетной книжки/ выписка из ведомости по учету успеваемости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диплом, грамота, рекомендация, распорядительный акт организации образования и пр.)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Начислено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Успеваемость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средний балл успеваемости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Олимпиады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Конкурсы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№…</w:t>
            </w:r>
            <w:r>
              <w:rPr>
                <w:rFonts w:ascii="times new roman;times" w:hAnsi="times new roman;times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прочее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 2. Научная деятельность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0"/>
        <w:gridCol w:w="1659"/>
        <w:gridCol w:w="2914"/>
        <w:gridCol w:w="3624"/>
        <w:gridCol w:w="11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мероприятия/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*наименование статьи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Уровень мероприятия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(И-институциональный,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Г-городской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Р- республиканский,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 - международный), призовое место/*наименование издания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Подтверждено документами (диплом, грамота, рекомендация, распорядительный акт организации образования и пр.)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Начислено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Конференции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Семинары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*Публикации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прочее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 3.Спортивная деятельность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8"/>
        <w:gridCol w:w="1856"/>
        <w:gridCol w:w="2399"/>
        <w:gridCol w:w="3913"/>
        <w:gridCol w:w="118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Уровень мероприятия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(И-институциональный,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Г-городской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Р- республиканский,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 - международный), призовое место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Подтверждено документами (диплом, грамота, рекомендация, распорядительный акт организации образования и пр.)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Начислено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Олимпиады по физической культуре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Соревнования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прочее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 4 Творческая деятельность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3"/>
        <w:gridCol w:w="1663"/>
        <w:gridCol w:w="2420"/>
        <w:gridCol w:w="4068"/>
        <w:gridCol w:w="119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Уровень мероприятия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(И-институциональный,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Г-городской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Р- республиканский,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 - международный), призовое место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Подтверждено документами (диплом, грамота, рекомендация, распорядительный акт организации образования и пр.)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Начислено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Соревнования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Конференции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Фестивали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Конкурсы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№…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прочее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 5. Общественная жизнь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1"/>
        <w:gridCol w:w="3837"/>
        <w:gridCol w:w="1540"/>
        <w:gridCol w:w="3171"/>
        <w:gridCol w:w="113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Результаты общественной деятельности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Подтверждено документами (диплом, грамота, рекомендация, распорядительный акт организации образования и пр.)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Начислено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Благодарственное письмо Президента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Благодарственное письмо Правительства ПМР, исполнительных органов государственной власти ПМР, общественных организаций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Членство в общественном совете при исполнительных органах государственной власти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Представительство в Совете студенческого самоуправления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Благодарственное письмо (приказ) руководителя организации образования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Добровольческая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№…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Приложение 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Style w:val="Strong"/>
              </w:rPr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Ф.И.О. руководителя организации образования                                          (подпись)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отбора кандидатов на получение государственной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стипендии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Шкала оценивания результатов учебной, спортивной, творческой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666"/>
        <w:gridCol w:w="1839"/>
        <w:gridCol w:w="1298"/>
        <w:gridCol w:w="1425"/>
        <w:gridCol w:w="1582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Уровень мероприятия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Количество баллов за призовое место</w:t>
            </w:r>
          </w:p>
        </w:tc>
      </w:tr>
      <w:tr>
        <w:trPr/>
        <w:tc>
          <w:tcPr>
            <w:tcW w:w="36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*Гран-при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I место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II место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III место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Международное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Республиканское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Городское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Институциональное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*Для оценивания творческой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Шкала оценивания результатов научной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22"/>
        <w:gridCol w:w="278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Уровень мероприятия/ издание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Международное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Республиканское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Городское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Институциональное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Шкала оценивания результатов общественной жизни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451"/>
        <w:gridCol w:w="235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Результаты общественной деятельности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Количество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Благодарственное письмо Президента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Благодарственное письмо Правительства ПМР, исполнительных органов государственной власти ПМР, общественных организаций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Членство в общественном совете при исполнительных органах государственной власти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Представительство в Студенческом самоуправлении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Благодарственное письмо(приказ) руководителя организации образования ПМР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Добровольческая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1(за каждую форму взаимопомощи)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7" Type="http://schemas.openxmlformats.org/officeDocument/2006/relationships/hyperlink" Target="documents/search/doc-link/?q=%D0%BE%D1%82%2029%20%D0%B8%D1%8E%D0%BB%D1%8F%202008%20%D0%B3%D0%BE%D0%B4%D0%B0%20%E2%84%96%20512-%D0%97-IV%20%C2%AB%D0%9E%20%D1%80%D0%B0%D0%B7%D0%B2%D0%B8%D1%82%D0%B8%D0%B8%20%D0%BD%D0%B0%D1%87%D0%B0%D0%BB%D1%8C%D0%BD%D0%BE%D0%B3%D0%BE%20%D0%B8%20%D1%81%D1%80%D0%B5%D0%B4%D0%BD%D0%B5%D0%B3%D0%BE%20%D0%BF%D1%80%D0%BE%D1%84%D0%B5%D1%81%D1%81%D0%B8%D0%BE%D0%BD%D0%B0%D0%BB%D1%8C%D0%BD%D0%BE%D0%B3%D0%BE%20%D0%BE%D0%B1%D1%80%D0%B0%D0%B7%D0%BE%D0%B2%D0%B0%D0%BD%D0%B8%D1%8F%C2%BB%20%28%D0%A1%D0%90%D0%97%2008-30%29" TargetMode="External"/><Relationship Id="rId8" Type="http://schemas.openxmlformats.org/officeDocument/2006/relationships/hyperlink" Target="documents/search/doc-link/?q=%D0%BE%D1%82%204%20%D1%84%D0%B5%D0%B2%D1%80%D0%B0%D0%BB%D1%8F%202013%20%D0%B3%D0%BE%D0%B4%D0%B0%20%E2%84%96%2037-%D0%97-V%20%C2%AB%D0%9E%20%D0%B4%D0%BE%D0%BF%D0%BE%D0%BB%D0%BD%D0%B8%D1%82%D0%B5%D0%BB%D1%8C%D0%BD%D0%BE%D0%BC%20%D0%BE%D0%B1%D1%80%D0%B0%D0%B7%D0%BE%D0%B2%D0%B0%D0%BD%D0%B8%D0%B8%C2%BB%20%28%D0%A1%D0%90%D0%97%2013-5%29" TargetMode="External"/><Relationship Id="rId9" Type="http://schemas.openxmlformats.org/officeDocument/2006/relationships/hyperlink" Target="documents/search/doc-link/?q=%D0%BE%D1%82%2017%20%D1%8F%D0%BD%D0%B2%D0%B0%D1%80%D1%8F%202018%20%D0%B3%D0%BE%D0%B4%D0%B0%20%E2%84%96%2015%20%C2%AB%D0%9E%D0%B1%20%D1%83%D1%82%D0%B2%D0%B5%D1%80%D0%B6%D0%B4%D0%B5%D0%BD%D0%B8%D0%B8%20%D0%9F%D0%BE%D0%BB%D0%BE%D0%B6%D0%B5%D0%BD%D0%B8%D1%8F%20%D0%BE%20%D0%B3%D0%BE%D1%81%D1%83%D0%B4%D0%B0%D1%80%D1%81%D1%82%D0%B2%D0%B5%D0%BD%D0%BD%D1%8B%D1%85%20%D1%81%D1%82%D0%B8%D0%BF%D0%B5%D0%BD%D0%B4%D0%B8%D1%8F%D1%85%20%D0%B8%20%D0%BF%D1%80%D0%B5%D0%BC%D0%B8%D1%8F%D1%85%20%D0%9F%D1%80%D0%B5%D0%B7%D0%B8%D0%B4%D0%B5%D0%BD%D1%82%D0%B0%20%D0%9F%D1%80%D0%B8%D0%B4%D0%BD%D0%B5%D1%81%D1%82%D1%80%D0%BE%D0%B2%D1%81%D0%BA%D0%BE%D0%B9%20%D0%9C%D0%BE%D0%BB%D0%B4%D0%B0%D0%B2%D1%81%D0%BA%D0%BE%D0%B9%20%D0%A0%D0%B5%D1%81%D0%BF%D1%83%D0%B1%D0%BB%D0%B8%D0%BA%D0%B8%C2%BB%20%28%D0%A1%D0%90%D0%97%2018-3%29" TargetMode="External"/><Relationship Id="rId10" Type="http://schemas.openxmlformats.org/officeDocument/2006/relationships/hyperlink" Target="documents/search/doc-link/?q=%D0%BE%D1%82%2016%20%D0%B8%D1%8E%D0%BB%D1%8F%202018%20%D0%B3%D0%BE%D0%B4%D0%B0%20%E2%84%96%20265%20%28%D0%A1%D0%90%D0%97%2018-29%29" TargetMode="External"/><Relationship Id="rId11" Type="http://schemas.openxmlformats.org/officeDocument/2006/relationships/hyperlink" Target="documents/search/doc-link/?q=%D0%BE%D1%82%203%20%D0%B0%D0%BF%D1%80%D0%B5%D0%BB%D1%8F%202019%20%D0%B3%D0%BE%D0%B4%D0%B0%20%E2%84%96%20105%20%28%D0%A1%D0%90%D0%97%2019-13%29" TargetMode="External"/><Relationship Id="rId12" Type="http://schemas.openxmlformats.org/officeDocument/2006/relationships/hyperlink" Target="documents/search/doc-link/?q=%D0%BE%D1%82%2026%20%D0%BC%D0%B0%D1%80%D1%82%D0%B0%202021%20%D0%B3%D0%BE%D0%B4%D0%B0%C2%A0%E2%84%96%2085%20%28%D0%A1%D0%90%D0%97%2021-12%29" TargetMode="External"/><Relationship Id="rId13" Type="http://schemas.openxmlformats.org/officeDocument/2006/relationships/hyperlink" Target="documents/search/doc-link/?q=%D0%BE%D1%82%204%20%D0%B0%D0%BF%D1%80%D0%B5%D0%BB%D1%8F%202022%20%D0%B3%D0%BE%D0%B4%D0%B0%20%E2%84%96%20118%20%28%D0%A1%D0%90%D0%97%2022-13%29" TargetMode="External"/><Relationship Id="rId14" Type="http://schemas.openxmlformats.org/officeDocument/2006/relationships/hyperlink" Target="documents/search/doc-link/?q=%D0%BE%D1%82%209%20%D1%84%D0%B5%D0%B2%D1%80%D0%B0%D0%BB%D1%8F%202023%20%D0%B3%D0%BE%D0%B4%D0%B0%20%E2%84%96%2045%20%28%D0%A1%D0%90%D0%97%2023-6%29" TargetMode="External"/><Relationship Id="rId15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16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7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8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9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20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21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22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23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24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25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26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7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8" Type="http://schemas.openxmlformats.org/officeDocument/2006/relationships/hyperlink" Target="documents/search/doc-link/?q=%D0%BE%D1%82%203%20%D0%B8%D1%8E%D0%BB%D1%8F%202018%20%D0%B3%D0%BE%D0%B4%D0%B0%20%E2%84%96%20617%20%C2%AB%D0%9E%D0%B1%20%D1%83%D1%82%D0%B2%D0%B5%D1%80%D0%B6%D0%B4%D0%B5%D0%BD%D0%B8%D0%B8%20%D0%BF%D0%BE%D1%80%D1%8F%D0%B4%D0%BA%D0%B0%20%D0%BE%D1%82%D0%B1%D0%BE%D1%80%D0%B0%20%D0%BA%D0%B0%D0%BD%D0%B4%D0%B8%D0%B4%D0%B0%D1%82%D0%BE%D0%B2%20%D0%BD%D0%B0%20%D0%BF%D0%BE%D0%BB%D1%83%D1%87%D0%B5%D0%BD%D0%B8%D0%B5%20%D0%B3%D0%BE%D1%81%D1%83%D0%B4%D0%B0%D1%80%D1%81%D1%82%D0%B2%D0%B5%D0%BD%D0%BD%D0%BE%D0%B9%20%D1%81%D1%82%D0%B8%D0%BF%D0%B5%D0%BD%D0%B4%D0%B8%D0%B8%20%D0%9F%D1%80%D0%B5%D0%B7%D0%B8%D0%B4%D0%B5%D0%BD%D1%82%D0%B0%20%D0%9F%D1%80%D0%B8%D0%B4%D0%BD%D0%B5%D1%81%D1%82%D1%80%D0%BE%D0%B2%D1%81%D0%BA%D0%BE%D0%B9%20%D0%9C%D0%BE%D0%BB%D0%B4%D0%B0%D0%B2%D1%81%D0%BA%D0%BE%D0%B9%20%D0%A0%D0%B5%D1%81%D0%BF%D1%83%D0%B1%D0%BB%D0%B8%D0%BA%D0%B8%C2%BB" TargetMode="External"/><Relationship Id="rId29" Type="http://schemas.openxmlformats.org/officeDocument/2006/relationships/hyperlink" Target="documents/search/doc-link/?q=%D0%BE%D1%82%2027%20%D0%BC%D0%B0%D1%8F%202019%20%D0%B3%D0%BE%D0%B4%D0%B0%20%E2%84%96%20476" TargetMode="External"/><Relationship Id="rId30" Type="http://schemas.openxmlformats.org/officeDocument/2006/relationships/hyperlink" Target="documents/search/doc-link/?q=%D0%BE%D1%82%2015%20%D0%BC%D0%B0%D1%80%D1%82%D0%B0%202024%20%D0%B3%D0%BE%D0%B4%D0%B0%20%E2%84%96%2023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2395</Words>
  <Characters>18456</Characters>
  <CharactersWithSpaces>20776</CharactersWithSpaces>
  <Paragraphs>400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