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ПОЛОЖЕНИЯ О БОЕВОМ ЗНАМЕНИ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Положение о Боевом Знамени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 10 декабря 1992 г. 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БОЕВОМ ЗНАМЕНИ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Боевое  Знамя  является  одним из основных атрибутов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  символом    воинской    части,   доблести,   славы, 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преемственности славных боевых традиций старших поколений.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Боевое  Знамя  вручается  войсковым  частям  - соединениям,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полкам,  отдельным  подразделениям  и учреждениям по их сформирование,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присвоению  им  номера  и  наименования  и занесению в Реестр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и подразделений Министерства Обороны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Боевое Знамя вручается части Председателем Верховного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Республики или по их поручению Министром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Боевое Знамя вручается воинской части навечно. Одновременно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Боевым  Знаменем  части  вручается  Грамота,  в  которую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заносятся все изменения нумерации и наименования войсковой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Боевое Знамя всегда находится со своей частью, а на поле боя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районе  боевых  действий.  При  расформировании  части Боевое Знамя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с Грамотой передается в Министерство Оборони на хранение.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утрате  Боевого Знамени командир части и военнослужащие,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в  этом подлежат суду военного трибунала, а воинская часть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расформированию.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 Положению о Боевом Знамени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ОПИСАНИЕ БОЕВОГО ЗНАМЕНИ И ПОРЯДОК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Боевое  Знамя  представляет  собой двойное шелковое полотнище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размером  100  см  х  150 см. Полотнище алого цвета с зеленой полоской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шириной 25 см, расположенной посередине параллельно длинным сторонам.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одной стороне в середине полотнища изображен вышитый цветными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шелковыми   нитками   Герб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шелковыми  нитками золотистого цвета вышит номер и полное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другой   стороне  в  середине  полотнища  изображен  вышитый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шелковыми  нитками  на  фоне  белого  круга  черный  силуэт  памятника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М.В.Суворову  и вышитые золотистыми нитками выше изображения слова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Родину",  а  ниже изображения слова "Без страха и сомнения". Полотнище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трем  сторонам  обшито бахромой золотистого цвета, а на оставшейся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свободной  короткой  стороне  заделана  кулиска шириной 3,5 см по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длине  стороны  для  крепления  знамени  на  древко.  К  древку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прикрепляется  витой шнур золотистого цвета длиной 200 см и кистями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Боевое  Знамя изготавливается по заказу Министерства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изготовления  Боевого  Знамени  предоставляется  только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 Приднестровской Молдавской Республики.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383</Words>
  <Characters>2497</Characters>
  <CharactersWithSpaces>3613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