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405 «Об утверждении Положения об организации общественных работ»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9604 от 17 июля 2020 года) (САЗ 20-29)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12671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311 Уголовного кодекса Приднестровской Молдавской Республики,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372-3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405 «Об утверждении Положения об организации общественных работ»</w:t>
        </w:r>
      </w:hyperlink>
      <w:r>
        <w:rPr>
          <w:rFonts w:ascii="times new roman;times" w:hAnsi="times new roman;times"/>
          <w:sz w:val="24"/>
        </w:rPr>
        <w:t xml:space="preserve"> (регистрационный № 9604 от 17 июля 2020 года) (САЗ 20-29) с изменениями, внесенными приказами Министерства по социальной защите и труду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2020 года № 642</w:t>
        </w:r>
      </w:hyperlink>
      <w:r>
        <w:rPr>
          <w:rFonts w:ascii="times new roman;times" w:hAnsi="times new roman;times"/>
          <w:sz w:val="24"/>
        </w:rPr>
        <w:t xml:space="preserve"> (регистрационный № 9640 от 14 августа 2020 года) (САЗ 20-33),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2023 года № 34</w:t>
        </w:r>
      </w:hyperlink>
      <w:r>
        <w:rPr>
          <w:rFonts w:ascii="times new roman;times" w:hAnsi="times new roman;times"/>
          <w:sz w:val="24"/>
        </w:rPr>
        <w:t xml:space="preserve"> (регистрационный № 11676 от 14 апреля 2023 года) (САЗ 23-15),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58</w:t>
        </w:r>
      </w:hyperlink>
      <w:r>
        <w:rPr>
          <w:rFonts w:ascii="times new roman;times" w:hAnsi="times new roman;times"/>
          <w:sz w:val="24"/>
        </w:rPr>
        <w:t xml:space="preserve"> (регистрационный № 12573 от 5 июля 2024 года) (САЗ 24-28), следующие дополнения: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вторую пункта 7 Приложения к Приказу дополнить подпунктом з)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в отношении которых возбуждено исполнительное производство на основании исполнительного документа о взыскании алиментов;»;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вторую пункта 7 Приложения к Приказу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трудоспособных лиц, не состоящих в трудовых отношениях, не обратившихся без уважительных причин в территориальный центр для оказания помощи в поиске работы в течение 1 (одного) месяца со дня получения направления судебного исполнителя о необходимости трудоустройства, а также отказавшихся от предложенной оплачиваемой работы.».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опубликования, за исключением подпункта б)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б) пункта 1 настоящего Приказа вступает в силу со дня, следующего за днем официального опубликования, и распространяют свое действие на правоотношения, возникшие с 27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0%D0%BF%D1%80%D0%B5%D0%BB%D1%8F%202020%20%D0%B3%D0%BE%D0%B4%D0%B0%20%E2%84%96%20405%20%C2%AB%D0%9E%D0%B1%20%D1%83%D1%82%D0%B2%D0%B5%D1%80%D0%B6%D0%B4%D0%B5%D0%BD%D0%B8%D0%B8%20%D0%9F%D0%BE%D0%BB%D0%BE%D0%B6%D0%B5%D0%BD%D0%B8%D1%8F%20%D0%BE%D0%B1%20%D0%BE%D1%80%D0%B3%D0%B0%D0%BD%D0%B8%D0%B7%D0%B0%D1%86%D0%B8%D0%B8%20%D0%BE%D0%B1%D1%89%D0%B5%D1%81%D1%82%D0%B2%D0%B5%D0%BD%D0%BD%D1%8B%D1%85%20%D1%80%D0%B0%D0%B1%D0%BE%D1%82%C2%BB" TargetMode="External"/><Relationship Id="rId6" Type="http://schemas.openxmlformats.org/officeDocument/2006/relationships/hyperlink" Target="documents/search/doc-link/?q=%D0%BE%D1%82%208%20%D1%8F%D0%BD%D0%B2%D0%B0%D1%80%D1%8F%202001%20%D0%B3%D0%BE%D0%B4%D0%B0%20%E2%84%96%20372-3%20%C2%AB%D0%9E%20%D0%B7%D0%B0%D0%BD%D1%8F%D1%82%D0%BE%D1%81%D1%82%D0%B8%20%D0%BD%D0%B0%D1%81%D0%B5%D0%BB%D0%B5%D0%BD%D0%B8%D1%8F%C2%BB%20%28%D0%A1%D0%97%D0%9C%D0%A0%2001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7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8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9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1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2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3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4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5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6" Type="http://schemas.openxmlformats.org/officeDocument/2006/relationships/hyperlink" Target="documents/search/doc-link/?q=%D0%BE%D1%82%2027%20%D0%B8%D1%8E%D0%BB%D1%8F%202020%20%D0%B3%D0%BE%D0%B4%D0%B0%20%E2%84%96%20642" TargetMode="External"/><Relationship Id="rId27" Type="http://schemas.openxmlformats.org/officeDocument/2006/relationships/hyperlink" Target="documents/search/doc-link/?q=%D0%BE%D1%82%2024%20%D0%BC%D0%B0%D1%80%D1%82%D0%B0%202023%20%D0%B3%D0%BE%D0%B4%D0%B0%20%E2%84%96%2034" TargetMode="External"/><Relationship Id="rId28" Type="http://schemas.openxmlformats.org/officeDocument/2006/relationships/hyperlink" Target="documents/search/doc-link/?q=%D0%BE%D1%82%2020%20%D0%B8%D1%8E%D0%BD%D1%8F%202024%20%D0%B3%D0%BE%D0%B4%D0%B0%20%E2%84%96%205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561</Words>
  <Characters>3139</Characters>
  <CharactersWithSpaces>3737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