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проведения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контроля в сфере закупок товаров (работ, услуг)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отношении субъектов контроля»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Приднестровской Молдавской Республики в сфере закупок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451 «Об утверждении Положения 
о порядке проведения контроля в сфере закупок товаров (работ, услуг) 
в отношении субъектов контроля» (САЗ 20-1)</w:t>
        </w:r>
      </w:hyperlink>
      <w:r>
        <w:rPr>
          <w:rFonts w:ascii="times new roman;times" w:hAnsi="times new roman;times"/>
          <w:sz w:val="24"/>
        </w:rPr>
        <w:t xml:space="preserve"> следующие изменения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1 Приложения к Постановлению слова «нужд государственных (муниципальных) унитарных предприятий» заменить словами «коммерческих нужд»;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 Приложения к Постановлению слова «аукционистами – субъекты контроля», заключенные в скобки, заменить словами «аукционистами (далее – субъекты контроля)»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7 Приложения к Постановлению дополнить подпунктом д)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«д) в случае обнаружения нарушений обязательных требований нормативных правовых актов в размещенной заказчиком в информационной системе в сфере закупок информации и документах, размещение которых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информационной системе предусмотрено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
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в пункте 17 Приложения к Постановлению словесно-цифровое обозначение «20 (двадцати)» заменить словесно-цифровым обозначением </w:t>
      </w:r>
      <w:r>
        <w:rPr/>
        <w:br/>
      </w:r>
      <w:r>
        <w:rPr>
          <w:rFonts w:ascii="times new roman;times" w:hAnsi="times new roman;times"/>
          <w:sz w:val="24"/>
        </w:rPr>
        <w:t>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пункте 23 Приложения к Постановлению слово «условия» заменить словом «сведения».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4%D0%B5%D0%BA%D0%B0%D0%B1%D1%80%D1%8F%202019%20%D0%B3%D0%BE%D0%B4%D0%B0%20%E2%84%96%2045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8" Type="http://schemas.openxmlformats.org/officeDocument/2006/relationships/hyperlink" Target="documents/search/doc-link/?q=%D0%BE%D1%82%2026%20%D0%B4%D0%B5%D0%BA%D0%B0%D0%B1%D1%80%D1%8F%202019%20%D0%B3%D0%BE%D0%B4%D0%B0%20%E2%84%96%20451%20%C2%AB%D0%9E%D0%B1%20%D1%83%D1%82%D0%B2%D0%B5%D1%80%D0%B6%D0%B4%D0%B5%D0%BD%D0%B8%D0%B8%20%D0%9F%D0%BE%D0%BB%D0%BE%D0%B6%D0%B5%D0%BD%D0%B8%D1%8F%20%0A%D0%BE%20%D0%BF%D0%BE%D1%80%D1%8F%D0%B4%D0%BA%D0%B5%20%D0%BF%D1%80%D0%BE%D0%B2%D0%B5%D0%B4%D0%B5%D0%BD%D0%B8%D1%8F%20%D0%BA%D0%BE%D0%BD%D1%82%D1%80%D0%BE%D0%BB%D1%8F%20%D0%B2%20%D1%81%D1%84%D0%B5%D1%80%D0%B5%20%D0%B7%D0%B0%D0%BA%D1%83%D0%BF%D0%BE%D0%BA%20%D1%82%D0%BE%D0%B2%D0%B0%D1%80%D0%BE%D0%B2%20%28%D1%80%D0%B0%D0%B1%D0%BE%D1%82%2C%20%D1%83%D1%81%D0%BB%D1%83%D0%B3%29%20%0A%D0%B2%20%D0%BE%D1%82%D0%BD%D0%BE%D1%88%D0%B5%D0%BD%D0%B8%D0%B8%20%D1%81%D1%83%D0%B1%D1%8A%D0%B5%D0%BA%D1%82%D0%BE%D0%B2%20%D0%BA%D0%BE%D0%BD%D1%82%D1%80%D0%BE%D0%BB%D1%8F%C2%BB%20%28%D0%A1%D0%90%D0%97%2020-1%29" TargetMode="External"/><Relationship Id="rId9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0A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295</Words>
  <Characters>2031</Characters>
  <CharactersWithSpaces>2360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