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Положения об установлении порядка, формы, сроков и условий направления в Государственную налоговую службу Министерства финансов Приднестровской Молдавской Республики сведений о застрахованных лицах, зарегистрированных по месту работы у нескольких работодателей, содержащихся в электронной базе данных Единого государственного фонда социального страхования Приднестровской Молдавской Республики в сфере индивидуального (персонифицированного) учета сведений о застрахованных лицах в системе государственного пенсионного страхования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25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12916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2008 года № 480-З-IV «Об индивидуальном (персонифицированном) учете в системе государственного пенсионного страхования» (САЗ 08-22)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 53-З-IV «О персональных данных» (САЗ 10-15)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 57-З-IV «Об информации, информационных технологиях и о защите информации» (САЗ 10-16)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 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14 июля 1992 года «О Государственной налоговой службе Приднестровской Молдавской Республики» (СЗМР 92-3),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 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 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 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 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 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 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 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 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294 (САЗ 23-36)</w:t>
        </w:r>
      </w:hyperlink>
      <w:r>
        <w:rPr>
          <w:rFonts w:ascii="times new roman;times" w:hAnsi="times new roman;times"/>
          <w:sz w:val="24"/>
        </w:rPr>
        <w:t xml:space="preserve">, в целях повышения эффективности контроля, принятия мер незамедлительного реагирования в отношении застрахованных лиц, зарегистрированных по месту работы у нескольких работодателей, и установления доступа к необходимым сведениям, содержащимся в электронной базе данных Единого государственного фонда социального страхования Приднестровской Молдавской Республики в сфере индивидуального (персонифицированного) учета сведений о застрахованных лицах в системе государственного пенсионного страхования,  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Утвердить Положение об установлении порядка, формы, сроков и условий направления в Государственную налоговую службу Министерства финансов Приднестровской Молдавской Республики сведений о застрахованных лицах, зарегистрированных по месту работы у нескольких работодателей, содержащихся в электронной базе данных Единого государственного фонда социального страхования Приднестровской Молдавской Республики в сфере индивидуального (персонифицированного) учета сведений о застрахованных лицах в системе государственного пенсионного страхования,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 Признать утратившим силу Приказ Министерства по социальной защите и труду Приднестровской Молдавской Республики и Министерства финансов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№ 15/15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об установлении порядка, формы, сроков и условий направления в Государственную налоговую службу Министерства финансов Приднестровской Молдавской Республики сведений о застрахованных лицах, зарегистрированных по основному месту работы у нескольких работодателей, содержащихся в электронной базе данных Единого государственного фонда социального страхования Приднестровской Молдавской Республики в сфере индивидуального (персонифицированного) учета сведений о застрахованных лицах в системе государственного пенсионного страхования» (регистрационный № 11576 от 28 февраля 2023 года) (САЗ 23-9).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Ответственность за исполнение настоящего Приказа возложить на заместителя министра – директора Государственной налоговой службы Министерства финансов Приднестровской Молдавской Республики,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 Контроль за исполнением настоящего Приказа оставляем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 Настоящий Приказ направить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 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Заместитель Председателя Правительства 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 финансов                                                                          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 по социальной защите и труду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декабря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216/211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Министерства по социальной защите и труду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5 декабря 2024 года № 216/211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 об установлении порядка, формы, сроков и условий направления в Государственную налоговую службу Министерства финансов Приднестровской Молдавской Республики сведений о застрахованных лицах, зарегистрированных по месту работы у нескольких работодателей, содержащихся в электронной базе данных Единого государственного фонда социального страхования Приднестровской Молдавской Республики в сфере индивидуального (персонифицированного) учета сведений о застрахованных лицах в системе государственного пенсионного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Настоящее Положение разработано в целях повышения эффективности контроля, принятия мер незамедлительного реагирования в отношении застрахованных лиц, зарегистрированных по месту работы у нескольких работодателей, и предоставления необходимых сведений, содержащихся в электронной базе данных Единого государственного фонда социального страхования Приднестровской Молдавской Республики в сфере индивидуального (персонифицированного) учета сведений о застрахованных лицах в системе государственного пенсионного страхования (далее - электронная база данных Фонда).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В рамках настоящего Положения Единый государственный фонд социального страхования Приднестровской Молдавской Республики (далее – Фонд) осуществляет выборку сведений о застрахованных физических лицах, зарегистрированных у нескольких работодателей на условиях основного места работы (далее – Сведения 1), а также информации о застрахованных физических лицах, имеющих более одного места работы (далее - Сведения 2), поступивших в электронную базу данных Фонда. Каждому из мест работы застрахованного физического лица соответствует одна информационная запись (строка) выборки.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Выборка Сведений 1 осуществляется 2 (два) раза в год, по мере поступления информации в базу данных индивидуального (персонифицированного) учета, с учетом сроков ее обработки: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за прошедший год – в срок до 25 июня текущего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за первое полугодие текущего года – в срок до 25 декабря текущего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Выборка Сведений 2 осуществляется 1 (один) раз в год, по мере поступления информации в базу данных индивидуального (персонифицированного) учета, с учетом сроков ее обработки, за прошедший год – в срок до 25 июня текущего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 Сведения 1, 2 предоставляются по всем застрахованным физическим лицам в следующем составе: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фамилия;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имя;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отчество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дата рождения (полностью);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 место работы (наименование организации);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период(ы) работы (в организации в отчётный период);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 сумма дохода (застрахованного физического лица по месту работы за отчетный период).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 По результатам проведения выборки Сведения 1, 2 направляются Фондом в Государственную налоговую службу Министерства финансов Приднестровской Молдавской Республики (далее – Государственная налоговая служба) в объеме, установленном пунктом 4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 1, 2 направляются на официальном бланке Фонда с грифом «Для служебного пользования».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 При недостаточности информации в предоставленных Сведениях 1, 2 Государственная налоговая служба имеет право направить в адрес Фонда дополнительный письменный запрос. Срок исполнения запроса составляет 10 (десять) рабочих дней с даты получения его Фондом.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 Сведения 1, 2, полученные Государственной налоговой службой в рамках исполнения настоящего Положения, носят конфиденциальный характер и используются исключительно в целях осуществления контроля и незамедлительного принятия мер реагирования в отношении застрахованных лиц, зарегистрированных по месту работы у нескольких работодателей.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 Государственная налоговая служба в соответствии с законодательством Приднестровской Молдавской Республики в области персональных данных обеспечивает использование полученных от Фонда Сведений 1, 2 в служебных целях и их конфиденциальность, не допускает передачу Сведений 1, 2 третьим лицам.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 Фонд обеспечивает своевременную передачу в Государственную налоговую службу достоверных Сведений 1, 2 в соответствии с настоящим Положением.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 Должностные лица, допустившие распространение третьим лицам персональных данных граждан, полученных в рамках настоящего Положения, несут персональную ответственность согласно нормам законодательства Приднестровской Молдавской Республики в сфере защиты персональных данных.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8%D1%8E%D0%BD%D1%8F%202008%20%D0%B3%D0%BE%D0%B4%D0%B0%20%E2%84%96%C2%A0480-%D0%97-IV%20%C2%AB%D0%9E%D0%B1%20%D0%B8%D0%BD%D0%B4%D0%B8%D0%B2%D0%B8%D0%B4%D1%83%D0%B0%D0%BB%D1%8C%D0%BD%D0%BE%D0%BC%20%28%D0%BF%D0%B5%D1%80%D1%81%D0%BE%D0%BD%D0%B8%D1%84%D0%B8%D1%86%D0%B8%D1%80%D0%BE%D0%B2%D0%B0%D0%BD%D0%BD%D0%BE%D0%BC%29%20%D1%83%D1%87%D0%B5%D1%82%D0%B5%20%D0%B2%20%D1%81%D0%B8%D1%81%D1%82%D0%B5%D0%BC%D0%B5%20%D0%B3%D0%BE%D1%81%D1%83%D0%B4%D0%B0%D1%80%D1%81%D1%82%D0%B2%D0%B5%D0%BD%D0%BD%D0%BE%D0%B3%D0%BE%20%D0%BF%D0%B5%D0%BD%D1%81%D0%B8%D0%BE%D0%BD%D0%BD%D0%BE%D0%B3%D0%BE%20%D1%81%D1%82%D1%80%D0%B0%D1%85%D0%BE%D0%B2%D0%B0%D0%BD%D0%B8%D1%8F%C2%BB%20%28%D0%A1%D0%90%D0%97%2008-22%29" TargetMode="External"/><Relationship Id="rId6" Type="http://schemas.openxmlformats.org/officeDocument/2006/relationships/hyperlink" Target="documents/search/doc-link/?q=%D0%BE%D1%82%2016%20%D0%B0%D0%BF%D1%80%D0%B5%D0%BB%D1%8F%202010%20%D0%B3%D0%BE%D0%B4%D0%B0%20%E2%84%96%C2%A053-%D0%97-IV%20%C2%AB%D0%9E%20%D0%BF%D0%B5%D1%80%D1%81%D0%BE%D0%BD%D0%B0%D0%BB%D1%8C%D0%BD%D1%8B%D1%85%20%D0%B4%D0%B0%D0%BD%D0%BD%D1%8B%D1%85%C2%BB%20%28%D0%A1%D0%90%D0%97%2010-15%29" TargetMode="External"/><Relationship Id="rId7" Type="http://schemas.openxmlformats.org/officeDocument/2006/relationships/hyperlink" Target="documents/search/doc-link/?q=%D0%BE%D1%82%2019%20%D0%B0%D0%BF%D1%80%D0%B5%D0%BB%D1%8F%202010%20%D0%B3%D0%BE%D0%B4%D0%B0%20%E2%84%96%C2%A057-%D0%97-IV%20%C2%AB%D0%9E%D0%B1%20%D0%B8%D0%BD%D1%84%D0%BE%D1%80%D0%BC%D0%B0%D1%86%D0%B8%D0%B8%2C%20%D0%B8%D0%BD%D1%84%D0%BE%D1%80%D0%BC%D0%B0%D1%86%D0%B8%D0%BE%D0%BD%D0%BD%D1%8B%D1%85%20%D1%82%D0%B5%D1%85%D0%BD%D0%BE%D0%BB%D0%BE%D0%B3%D0%B8%D1%8F%D1%85%20%D0%B8%20%D0%BE%20%D0%B7%D0%B0%D1%89%D0%B8%D1%82%D0%B5%20%D0%B8%D0%BD%D1%84%D0%BE%D1%80%D0%BC%D0%B0%D1%86%D0%B8%D0%B8%C2%BB%20%28%D0%A1%D0%90%D0%97%2010-16%29" TargetMode="External"/><Relationship Id="rId8" Type="http://schemas.openxmlformats.org/officeDocument/2006/relationships/hyperlink" Target="documents/search/doc-link/?q=%D0%BE%D1%82%2016%20%D0%BE%D0%BA%D1%82%D1%8F%D0%B1%D1%80%D1%8F%202012%20%D0%B3%D0%BE%D0%B4%D0%B0%20%E2%84%96%C2%A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9" Type="http://schemas.openxmlformats.org/officeDocument/2006/relationships/hyperlink" Target="documents/search/doc-link/?q=%D0%BE%D1%82%2026%20%D0%B0%D0%B2%D0%B3%D1%83%D1%81%D1%82%D0%B0%202024%20%D0%B3%D0%BE%D0%B4%D0%B0%20%E2%84%96%C2%A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10" Type="http://schemas.openxmlformats.org/officeDocument/2006/relationships/hyperlink" Target="documents/search/doc-link/?q=%D0%BE%D1%82%2027%20%D0%B0%D0%BF%D1%80%D0%B5%D0%BB%D1%8F%202017%20%D0%B3%D0%BE%D0%B4%D0%B0%20%E2%84%96%C2%A08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7-19%29" TargetMode="External"/><Relationship Id="rId11" Type="http://schemas.openxmlformats.org/officeDocument/2006/relationships/hyperlink" Target="documents/search/doc-link/?q=%D0%BE%D1%82%2030%20%D0%B0%D0%B2%D0%B3%D1%83%D1%81%D1%82%D0%B0%202017%20%D0%B3%D0%BE%D0%B4%D0%B0%20%E2%84%96%C2%A0226%20%28%D0%A1%D0%90%D0%97%2017-36%29" TargetMode="External"/><Relationship Id="rId12" Type="http://schemas.openxmlformats.org/officeDocument/2006/relationships/hyperlink" Target="documents/search/doc-link/?q=%D0%BE%D1%82%2031%20%D0%BC%D0%B0%D1%8F%202018%20%D0%B3%D0%BE%D0%B4%D0%B0%20%E2%84%96%C2%A0177%20%28%D0%A1%D0%90%D0%97%2018-23%29" TargetMode="External"/><Relationship Id="rId13" Type="http://schemas.openxmlformats.org/officeDocument/2006/relationships/hyperlink" Target="documents/search/doc-link/?q=%D0%BE%D1%82%2017%20%D0%B0%D0%B2%D0%B3%D1%83%D1%81%D1%82%D0%B0%202018%20%D0%B3%D0%BE%D0%B4%D0%B0%20%E2%84%96%C2%A0287%20%28%D0%A1%D0%90%D0%97%2018-33%29" TargetMode="External"/><Relationship Id="rId14" Type="http://schemas.openxmlformats.org/officeDocument/2006/relationships/hyperlink" Target="documents/search/doc-link/?q=%D0%BE%D1%82%2014%20%D0%B4%D0%B5%D0%BA%D0%B0%D0%B1%D1%80%D1%8F%202018%20%D0%B3%D0%BE%D0%B4%D0%B0%20%E2%84%96%C2%A0447%20%28%D0%A1%D0%90%D0%97%2018-51%29" TargetMode="External"/><Relationship Id="rId15" Type="http://schemas.openxmlformats.org/officeDocument/2006/relationships/hyperlink" Target="documents/search/doc-link/?q=%D0%BE%D1%82%2026%20%D0%B0%D0%BF%D1%80%D0%B5%D0%BB%D1%8F%202019%20%D0%B3%D0%BE%D0%B4%D0%B0%20%E2%84%96%C2%A0142%20%28%D0%A1%D0%90%D0%97%2019-17%29" TargetMode="External"/><Relationship Id="rId16" Type="http://schemas.openxmlformats.org/officeDocument/2006/relationships/hyperlink" Target="documents/search/doc-link/?q=%D0%BE%D1%82%2017%20%D0%BD%D0%BE%D1%8F%D0%B1%D1%80%D1%8F%202020%20%D0%B3%D0%BE%D0%B4%D0%B0%20%E2%84%96%C2%A0406%20%28%D0%A1%D0%90%D0%97%2020-47%29" TargetMode="External"/><Relationship Id="rId17" Type="http://schemas.openxmlformats.org/officeDocument/2006/relationships/hyperlink" Target="documents/search/doc-link/?q=%D0%BE%D1%82%2018%20%D0%BC%D0%B0%D1%80%D1%82%D0%B0%202021%20%D0%B3%D0%BE%D0%B4%D0%B0%20%E2%84%96%C2%A090%20%28%D0%A1%D0%90%D0%97%2021-11%29" TargetMode="External"/><Relationship Id="rId18" Type="http://schemas.openxmlformats.org/officeDocument/2006/relationships/hyperlink" Target="documents/search/doc-link/?q=%D0%BE%D1%82%209%20%D0%B8%D1%8E%D0%BD%D1%8F%202022%20%D0%B3%D0%BE%D0%B4%D0%B0%20%E2%84%96%C2%A0211%20%28%D0%A1%D0%90%D0%97%2022-22%29" TargetMode="External"/><Relationship Id="rId19" Type="http://schemas.openxmlformats.org/officeDocument/2006/relationships/hyperlink" Target="documents/search/doc-link/?q=%D0%BE%D1%82%202%20%D0%B4%D0%B5%D0%BA%D0%B0%D0%B1%D1%80%D1%8F%202022%20%D0%B3%D0%BE%D0%B4%D0%B0%20%E2%84%96%C2%A0452%20%28%D0%A1%D0%90%D0%97%2022-48%29" TargetMode="External"/><Relationship Id="rId20" Type="http://schemas.openxmlformats.org/officeDocument/2006/relationships/hyperlink" Target="documents/search/doc-link/?q=%D0%BE%D1%82%202%20%D0%BC%D0%B0%D1%80%D1%82%D0%B0%202023%20%D0%B3%D0%BE%D0%B4%D0%B0%20%E2%84%96%C2%A066%20%28%D0%A1%D0%90%D0%97%2023-9%29" TargetMode="External"/><Relationship Id="rId21" Type="http://schemas.openxmlformats.org/officeDocument/2006/relationships/hyperlink" Target="documents/search/doc-link/?q=%D0%BE%D1%82%2031%20%D0%B0%D0%B2%D0%B3%D1%83%D1%81%D1%82%D0%B0%202023%20%D0%B3%D0%BE%D0%B4%D0%B0%20%E2%84%96%C2%A0294%20%28%D0%A1%D0%90%D0%97%2023-36%29" TargetMode="External"/><Relationship Id="rId22" Type="http://schemas.openxmlformats.org/officeDocument/2006/relationships/hyperlink" Target="documents/search/doc-link/?q=%D0%BE%D1%82%201%20%D1%84%D0%B5%D0%B2%D1%80%D0%B0%D0%BB%D1%8F%202023%20%D0%B3%D0%BE%D0%B4%D0%B0%20%E2%84%96%C2%A015/15" TargetMode="External"/><Relationship Id="rId23" Type="http://schemas.openxmlformats.org/officeDocument/2006/relationships/hyperlink" Target="documents/search/doc-link/?q=%D0%BE%D1%82%205%20%D0%B4%D0%B5%D0%BA%D0%B0%D0%B1%D1%80%D1%8F%202024%20%D0%B3%D0%BE%D0%B4%D0%B0%20%E2%84%96%C2%A0216/21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1200</Words>
  <Characters>8571</Characters>
  <CharactersWithSpaces>9847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