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98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Положения о медицинском освидетельствовании»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98 «Об утверждении Положения о медицинском освидетельствовании» (САЗ 19-12)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 234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2019 года № 350 
(САЗ 19-40)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2023 года № 283 (САЗ 23-33)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Указу дополнить пунктом 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«2-1. Медицинское освидетельствование военнослужащих военной прокуратуры Приднестровской Молдавской Республики, застрахованных </w:t>
      </w:r>
      <w:r>
        <w:rPr/>
        <w:br/>
      </w:r>
      <w:r>
        <w:rPr>
          <w:rFonts w:ascii="times new roman;times" w:hAnsi="times new roman;times"/>
          <w:sz w:val="24"/>
        </w:rPr>
        <w:t xml:space="preserve">в соответствии с законодательством Приднестровской Молдавской Республики, в целях определения степени тяжести увечий (ранений, травм, контузий) </w:t>
      </w:r>
      <w:r>
        <w:rPr/>
        <w:br/>
      </w:r>
      <w:r>
        <w:rPr>
          <w:rFonts w:ascii="times new roman;times" w:hAnsi="times new roman;times"/>
          <w:sz w:val="24"/>
        </w:rPr>
        <w:t>и установления причинной связи увечий (ранений, травм, контузий), заболеваний с прохождением ими военной службы, осуществляется военно-врачебной комиссией Вооруженных сил».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6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№ </w:t>
      </w:r>
      <w:r>
        <w:rPr>
          <w:rFonts w:ascii="times new roman;times" w:hAnsi="times new roman;times"/>
          <w:sz w:val="24"/>
        </w:rPr>
        <w:t>219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0%D1%82%D0%B0%202019%20%D0%B3%D0%BE%D0%B4%D0%B0%20%E2%84%96%2098%20%C2%AB%D0%9E%D0%B1%20%D1%83%D1%82%D0%B2%D0%B5%D1%80%D0%B6%D0%B4%D0%B5%D0%BD%D0%B8%D0%B8%20%D0%9F%D0%BE%D0%BB%D0%BE%D0%B6%D0%B5%D0%BD%D0%B8%D1%8F%20%D0%BE%20%D0%BC%D0%B5%D0%B4%D0%B8%D1%86%D0%B8%D0%BD%D1%81%D0%BA%D0%BE%D0%BC%20%D0%BE%D1%81%D0%B2%D0%B8%D0%B4%D0%B5%D1%82%D0%B5%D0%BB%D1%8C%D1%81%D1%82%D0%B2%D0%BE%D0%B2%D0%B0%D0%BD%D0%B8%D0%B8%C2%BB" TargetMode="External"/><Relationship Id="rId6" Type="http://schemas.openxmlformats.org/officeDocument/2006/relationships/hyperlink" Target="documents/search/doc-link/?q=%D0%BE%D1%82%2029%20%D0%BC%D0%B0%D1%80%D1%82%D0%B0%202019%20%D0%B3%D0%BE%D0%B4%D0%B0%20%E2%84%96%2098%20%C2%AB%D0%9E%D0%B1%20%D1%83%D1%82%D0%B2%D0%B5%D1%80%D0%B6%D0%B4%D0%B5%D0%BD%D0%B8%D0%B8%20%D0%9F%D0%BE%D0%BB%D0%BE%D0%B6%D0%B5%D0%BD%D0%B8%D1%8F%20%D0%BE%20%D0%BC%D0%B5%D0%B4%D0%B8%D1%86%D0%B8%D0%BD%D1%81%D0%BA%D0%BE%D0%BC%20%D0%BE%D1%81%D0%B2%D0%B8%D0%B4%D0%B5%D1%82%D0%B5%D0%BB%D1%8C%D1%81%D1%82%D0%B2%D0%BE%D0%B2%D0%B0%D0%BD%D0%B8%D0%B8%C2%BB%20%28%D0%A1%D0%90%D0%97%2019-12%29" TargetMode="External"/><Relationship Id="rId7" Type="http://schemas.openxmlformats.org/officeDocument/2006/relationships/hyperlink" Target="documents/search/doc-link/?q=%D0%BE%D1%82%2012%20%D0%B8%D1%8E%D0%BB%D1%8F%202019%20%D0%B3%D0%BE%D0%B4%D0%B0%20%E2%84%96%20234%20%28%D0%A1%D0%90%D0%97%2019-26%29" TargetMode="External"/><Relationship Id="rId8" Type="http://schemas.openxmlformats.org/officeDocument/2006/relationships/hyperlink" Target="documents/search/doc-link/?q=%D0%BE%D1%82%2014%20%D0%BE%D0%BA%D1%82%D1%8F%D0%B1%D1%80%D1%8F%202019%20%D0%B3%D0%BE%D0%B4%D0%B0%20%E2%84%96%20350%20%0A%28%D0%A1%D0%90%D0%97%2019-40%29" TargetMode="External"/><Relationship Id="rId9" Type="http://schemas.openxmlformats.org/officeDocument/2006/relationships/hyperlink" Target="documents/search/doc-link/?q=%D0%BE%D1%82%2016%20%D0%B0%D0%B2%D0%B3%D1%83%D1%81%D1%82%D0%B0%202023%20%D0%B3%D0%BE%D0%B4%D0%B0%20%E2%84%96%20283%20%28%D0%A1%D0%90%D0%97%2023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180</Words>
  <Characters>1158</Characters>
  <CharactersWithSpaces>1387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