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2002 года № 427 «О введении в действие межгосударственных стандартов на территории Приднестровской Молдавской Республики (с ГОСТ 19480-89 по ГОСТ 20466-75)»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1842 от 6 ноября 2002 года) (САЗ 02-45)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12821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2002 года № 427 «О введении в действие межгосударственных стандартов на территории Приднестровской Молдавской Республики (с ГОСТ 19480-89 по ГОСТ 20466-75)»</w:t>
        </w:r>
      </w:hyperlink>
      <w:r>
        <w:rPr>
          <w:rFonts w:ascii="times new roman;times" w:hAnsi="times new roman;times"/>
          <w:sz w:val="24"/>
        </w:rPr>
        <w:t xml:space="preserve"> (регистрационный № 1842 от 6 ноября 2002 года) (САЗ 02-45)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2003 года № 139</w:t>
        </w:r>
      </w:hyperlink>
      <w:r>
        <w:rPr>
          <w:rFonts w:ascii="times new roman;times" w:hAnsi="times new roman;times"/>
          <w:sz w:val="24"/>
        </w:rPr>
        <w:t xml:space="preserve"> (регистрационный № 2097 от 7 апреля 2003 года) (САЗ 03-15),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2266 от 30 июня 2003 года) (САЗ 03-27),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2003 года № 416</w:t>
        </w:r>
      </w:hyperlink>
      <w:r>
        <w:rPr>
          <w:rFonts w:ascii="times new roman;times" w:hAnsi="times new roman;times"/>
          <w:sz w:val="24"/>
        </w:rPr>
        <w:t xml:space="preserve"> (регистрационный № 2417 от 25 сентября 2003 года) (САЗ 03-39),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2007 года № 214</w:t>
        </w:r>
      </w:hyperlink>
      <w:r>
        <w:rPr>
          <w:rFonts w:ascii="times new roman;times" w:hAnsi="times new roman;times"/>
          <w:sz w:val="24"/>
        </w:rPr>
        <w:t xml:space="preserve"> (регистрационный № 4051 от 29 августа 2007 года) (САЗ 07-36), от 26 декабря 200  года № 436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2010 года № 405</w:t>
        </w:r>
      </w:hyperlink>
      <w:r>
        <w:rPr>
          <w:rFonts w:ascii="times new roman;times" w:hAnsi="times new roman;times"/>
          <w:sz w:val="24"/>
        </w:rPr>
        <w:t xml:space="preserve"> (регистрационный № 5388 от 22 сентября 2010 года) (САЗ 10-38),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2011 года № 64</w:t>
        </w:r>
      </w:hyperlink>
      <w:r>
        <w:rPr>
          <w:rFonts w:ascii="times new roman;times" w:hAnsi="times new roman;times"/>
          <w:sz w:val="24"/>
        </w:rPr>
        <w:t xml:space="preserve"> (регистрационный № 5558 от 17 марта 2011 года) (САЗ 11-11),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 (регистрационный № 5585 от 12 апреля 2011 года) (САЗ 11-15),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 2011 года) (САЗ 11-51), Приказом Государственной службы энергетики и жилищно-коммунального хозяйства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2012 года № 132</w:t>
        </w:r>
      </w:hyperlink>
      <w:r>
        <w:rPr>
          <w:rFonts w:ascii="times new roman;times" w:hAnsi="times new roman;times"/>
          <w:sz w:val="24"/>
        </w:rPr>
        <w:t xml:space="preserve"> (регистрационный № 6063 от 19 июля 2012 года) (САЗ 12-30),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 транспорта и связи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 года № 158</w:t>
        </w:r>
      </w:hyperlink>
      <w:r>
        <w:rPr>
          <w:rFonts w:ascii="times new roman;times" w:hAnsi="times new roman;times"/>
          <w:sz w:val="24"/>
        </w:rPr>
        <w:t xml:space="preserve"> (регистрационный № 7135 от 1 июня 2015 года) (САЗ 15-23), Приказом Министерства регионального развития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приказами Министерства экономического развития Приднестровской Молдавской Республики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 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767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898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6 июля 2022 года – подпункт б)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24 октября 2023 года – подпункт а)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1001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02%C2%A0%D0%B3%D0%BE%D0%B4%D0%B0%20%E2%84%96%C2%A0427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19480-89%20%D0%BF%D0%BE%20%D0%93%D0%9E%D0%A1%D0%A2%2020466-75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1%20%D0%B0%D0%BF%D1%80%D0%B5%D0%BB%D1%8F%202003%C2%A0%D0%B3%D0%BE%D0%B4%D0%B0%20%E2%84%96%C2%A0139" TargetMode="External"/><Relationship Id="rId34" Type="http://schemas.openxmlformats.org/officeDocument/2006/relationships/hyperlink" Target="documents/search/doc-link/?q=%D0%BE%D1%82%2020%20%D0%B8%D1%8E%D0%BD%D1%8F%202003%C2%A0%D0%B3%D0%BE%D0%B4%D0%B0%20%E2%84%96%C2%A0257" TargetMode="External"/><Relationship Id="rId35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6" Type="http://schemas.openxmlformats.org/officeDocument/2006/relationships/hyperlink" Target="documents/search/doc-link/?q=%D0%BE%D1%82%2017%20%D1%81%D0%B5%D0%BD%D1%82%D1%8F%D0%B1%D1%80%D1%8F%202003%C2%A0%D0%B3%D0%BE%D0%B4%D0%B0%20%E2%84%96%C2%A0416" TargetMode="External"/><Relationship Id="rId37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38" Type="http://schemas.openxmlformats.org/officeDocument/2006/relationships/hyperlink" Target="documents/search/doc-link/?q=%D0%BE%D1%82%2023%20%D0%B0%D0%B2%D0%B3%D1%83%D1%81%D1%82%D0%B0%202007%C2%A0%D0%B3%D0%BE%D0%B4%D0%B0%20%E2%84%96%C2%A0214" TargetMode="External"/><Relationship Id="rId39" Type="http://schemas.openxmlformats.org/officeDocument/2006/relationships/hyperlink" Target="documents/search/doc-link/?q=%D0%BE%D1%82%2014%20%D0%BC%D0%B0%D1%8F%202009%C2%A0%D0%B3%D0%BE%D0%B4%D0%B0%20%E2%84%96%C2%A0281" TargetMode="External"/><Relationship Id="rId40" Type="http://schemas.openxmlformats.org/officeDocument/2006/relationships/hyperlink" Target="documents/search/doc-link/?q=%D0%BE%D1%82%2019%20%D0%B0%D0%B2%D0%B3%D1%83%D1%81%D1%82%D0%B0%202010%C2%A0%D0%B3%D0%BE%D0%B4%D0%B0%20%E2%84%96%C2%A0405" TargetMode="External"/><Relationship Id="rId41" Type="http://schemas.openxmlformats.org/officeDocument/2006/relationships/hyperlink" Target="documents/search/doc-link/?q=%D0%BE%D1%82%2017%20%D1%84%D0%B5%D0%B2%D1%80%D0%B0%D0%BB%D1%8F%202011%C2%A0%D0%B3%D0%BE%D0%B4%D0%B0%20%E2%84%96%C2%A064" TargetMode="External"/><Relationship Id="rId42" Type="http://schemas.openxmlformats.org/officeDocument/2006/relationships/hyperlink" Target="documents/search/doc-link/?q=%D0%BE%D1%82%2017%20%D0%BC%D0%B0%D1%80%D1%82%D0%B0%202011%C2%A0%D0%B3%D0%BE%D0%B4%D0%B0%20%E2%84%96%C2%A099" TargetMode="External"/><Relationship Id="rId43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44" Type="http://schemas.openxmlformats.org/officeDocument/2006/relationships/hyperlink" Target="documents/search/doc-link/?q=%D0%BE%D1%82%2028%20%D0%B8%D1%8E%D0%BD%D1%8F%202012%C2%A0%D0%B3%D0%BE%D0%B4%D0%B0%20%E2%84%96%C2%A0132" TargetMode="External"/><Relationship Id="rId45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46" Type="http://schemas.openxmlformats.org/officeDocument/2006/relationships/hyperlink" Target="documents/search/doc-link/?q=%D0%BE%D1%82%205%20%D0%BC%D0%B0%D1%8F%202015%C2%A0%D0%B3%D0%BE%D0%B4%D0%B0%20%E2%84%96%C2%A0158" TargetMode="External"/><Relationship Id="rId47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48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49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50" Type="http://schemas.openxmlformats.org/officeDocument/2006/relationships/hyperlink" Target="documents/search/doc-link/?q=%D0%BE%D1%82%2030%20%D0%BC%D0%B0%D1%80%D1%82%D0%B0%202018%C2%A0%D0%B3%D0%BE%D0%B4%D0%B0%20%E2%84%96%C2%A0257" TargetMode="External"/><Relationship Id="rId51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52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935</Words>
  <Characters>4976</Characters>
  <CharactersWithSpaces>6002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