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ЭКОНОМИЧЕСКОГО РАЗВИТИЯ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дополнений в Приказ Министерства экономического развития Приднестровской Молдавской Республики </w:t>
      </w:r>
      <w:hyperlink r:id="rId5">
        <w:r>
          <w:rPr>
            <w:rStyle w:val="Strong"/>
            <w:rFonts w:ascii="times new roman;times" w:hAnsi="times new roman;times"/>
            <w:sz w:val="24"/>
            <w:color w:val="0563C1"/>
            <w:u w:val="single"/>
          </w:rPr>
          <w:t xml:space="preserve">от 19 октября 2011 года № 182 «Об утверждении Плана счетов бухгалтерского учета финансово-хозяйственной деятельности организаций и Инструкции по применению счетов бухгалтерского учета»</w:t>
        </w:r>
      </w:hyperlink>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5824 от 6 декабря 2011 года) (САЗ 11-49)</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24 декабря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12913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17 августа 2004 года № 467-З-III «О бухгалтерском учете и финансовой отчетности» (САЗ 04-34)</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28 декабря 2017 года № 377 (САЗ 18-1)</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7 июня 2018 года № 187 (САЗ 18-23)</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14 июня 2018 года № 201 (САЗ 18-25)</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августа 2018 года № 269 (САЗ 18-32)</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10 декабря 2018 года № 434 (САЗ 18-50)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26 апреля 2019 года № 145 (САЗ 19-16)</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31 мая 2019 года № 186 (САЗ 19-21)</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22 ноября 2019 года № 405 (САЗ 19-46)</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26 декабря 2019 года № 457 (САЗ 19-50)</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26 декабря 2019 года № 459 (САЗ 20-1)</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25 февраля 2020 года № 40 (САЗ 20-9)</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6 июля 2020 года № 231 (САЗ 20-28)</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10 ноября 2020 года № 395 (САЗ 20-46)</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20 января 2021 года № 9 (САЗ 21-3)</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30 июля 2021 года № 255 (САЗ 21-30)</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30 декабря 2021 года № 424 (САЗ 21-52)</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24 января 2022 года № 19 (САЗ 22-3)</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14 апреля 2022 года № 133 (САЗ 22-14)</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9 июня 2022 года № 210 (САЗ 22-22)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16 августа 2022 года № 300 (САЗ 22-32)</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23 декабря 2022 года № 489 (САЗ 22-50)</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22 июня 2023 года № 212 (САЗ 23-26)</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3 июня 2024 года № 273 (САЗ 24-24)</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26 августа 2024 года № 392 (САЗ 24-36)</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экономического развития Приднестровской Молдавской Республики </w:t>
      </w:r>
      <w:hyperlink r:id="rId5">
        <w:r>
          <w:rPr>
            <w:rFonts w:ascii="times new roman;times" w:hAnsi="times new roman;times"/>
            <w:sz w:val="24"/>
            <w:color w:val="0563C1"/>
            <w:u w:val="single"/>
          </w:rPr>
          <w:t xml:space="preserve">от 19 октября 2011 года № 182 «Об утверждении Плана счетов бухгалтерского учета финансово-хозяйственной деятельности организаций и Инструкции по применению счетов бухгалтерского учета»</w:t>
        </w:r>
      </w:hyperlink>
      <w:r>
        <w:rPr>
          <w:rFonts w:ascii="times new roman;times" w:hAnsi="times new roman;times"/>
          <w:sz w:val="24"/>
        </w:rPr>
        <w:t xml:space="preserve"> (регистрационный № 5824 от 6 декабря 2011 года) (САЗ 11-49) с изменениями и дополнениями, внесенными приказами Министерства экономического развития Приднестровской Молдавской Республики </w:t>
      </w:r>
      <w:hyperlink r:id="rId32">
        <w:r>
          <w:rPr>
            <w:rFonts w:ascii="times new roman;times" w:hAnsi="times new roman;times"/>
            <w:sz w:val="24"/>
            <w:color w:val="0563C1"/>
            <w:u w:val="single"/>
          </w:rPr>
          <w:t xml:space="preserve">от 28 марта 2013 года № 50</w:t>
        </w:r>
      </w:hyperlink>
      <w:r>
        <w:rPr>
          <w:rFonts w:ascii="times new roman;times" w:hAnsi="times new roman;times"/>
          <w:sz w:val="24"/>
        </w:rPr>
        <w:t xml:space="preserve"> (регистрационный № 6404 от 24 апреля 2013 года) (САЗ 13-16), </w:t>
      </w:r>
      <w:hyperlink r:id="rId33">
        <w:r>
          <w:rPr>
            <w:rFonts w:ascii="times new roman;times" w:hAnsi="times new roman;times"/>
            <w:sz w:val="24"/>
            <w:color w:val="0563C1"/>
            <w:u w:val="single"/>
          </w:rPr>
          <w:t xml:space="preserve">от 9 апреля 2015 года № 61</w:t>
        </w:r>
      </w:hyperlink>
      <w:r>
        <w:rPr>
          <w:rFonts w:ascii="times new roman;times" w:hAnsi="times new roman;times"/>
          <w:sz w:val="24"/>
        </w:rPr>
        <w:t xml:space="preserve"> (регистрационный № 7124 от 27 мая 2015 года) (САЗ 15-22), </w:t>
      </w:r>
      <w:hyperlink r:id="rId34">
        <w:r>
          <w:rPr>
            <w:rFonts w:ascii="times new roman;times" w:hAnsi="times new roman;times"/>
            <w:sz w:val="24"/>
            <w:color w:val="0563C1"/>
            <w:u w:val="single"/>
          </w:rPr>
          <w:t xml:space="preserve">от 21 декабря 2015 года № 222</w:t>
        </w:r>
      </w:hyperlink>
      <w:r>
        <w:rPr>
          <w:rFonts w:ascii="times new roman;times" w:hAnsi="times new roman;times"/>
          <w:sz w:val="24"/>
        </w:rPr>
        <w:t xml:space="preserve"> (регистрационный № 7375 от 9 марта 2016 года) (САЗ 16-10), </w:t>
      </w:r>
      <w:hyperlink r:id="rId35">
        <w:r>
          <w:rPr>
            <w:rFonts w:ascii="times new roman;times" w:hAnsi="times new roman;times"/>
            <w:sz w:val="24"/>
            <w:color w:val="0563C1"/>
            <w:u w:val="single"/>
          </w:rPr>
          <w:t xml:space="preserve">от 4 августа 2016 года № 99</w:t>
        </w:r>
      </w:hyperlink>
      <w:r>
        <w:rPr>
          <w:rFonts w:ascii="times new roman;times" w:hAnsi="times new roman;times"/>
          <w:sz w:val="24"/>
        </w:rPr>
        <w:t xml:space="preserve"> (регистрационный № 7547 от 30 августа 2016 года) (САЗ 16-35), </w:t>
      </w:r>
      <w:hyperlink r:id="rId36">
        <w:r>
          <w:rPr>
            <w:rFonts w:ascii="times new roman;times" w:hAnsi="times new roman;times"/>
            <w:sz w:val="24"/>
            <w:color w:val="0563C1"/>
            <w:u w:val="single"/>
          </w:rPr>
          <w:t xml:space="preserve">от 26 июля 2019 года № 629</w:t>
        </w:r>
      </w:hyperlink>
      <w:r>
        <w:rPr>
          <w:rFonts w:ascii="times new roman;times" w:hAnsi="times new roman;times"/>
          <w:sz w:val="24"/>
        </w:rPr>
        <w:t xml:space="preserve"> (регистрационный № 9044 от 28 августа 2019 года) (САЗ 19-33), </w:t>
      </w:r>
      <w:hyperlink r:id="rId37">
        <w:r>
          <w:rPr>
            <w:rFonts w:ascii="times new roman;times" w:hAnsi="times new roman;times"/>
            <w:sz w:val="24"/>
            <w:color w:val="0563C1"/>
            <w:u w:val="single"/>
          </w:rPr>
          <w:t xml:space="preserve">от 29 декабря 2020 года № 1053</w:t>
        </w:r>
      </w:hyperlink>
      <w:r>
        <w:rPr>
          <w:rFonts w:ascii="times new roman;times" w:hAnsi="times new roman;times"/>
          <w:sz w:val="24"/>
        </w:rPr>
        <w:t xml:space="preserve"> (регистрационный № 9980 от 29 января 2021 года) (САЗ 21-4), </w:t>
      </w:r>
      <w:hyperlink r:id="rId38">
        <w:r>
          <w:rPr>
            <w:rFonts w:ascii="times new roman;times" w:hAnsi="times new roman;times"/>
            <w:sz w:val="24"/>
            <w:color w:val="0563C1"/>
            <w:u w:val="single"/>
          </w:rPr>
          <w:t xml:space="preserve">от 12 декабря 2023 года № 1301</w:t>
        </w:r>
      </w:hyperlink>
      <w:r>
        <w:rPr>
          <w:rFonts w:ascii="times new roman;times" w:hAnsi="times new roman;times"/>
          <w:sz w:val="24"/>
        </w:rPr>
        <w:t xml:space="preserve"> (регистрационный № 12203 от 27 декабря 2023 года) (САЗ 24-1), (далее – Приказ)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6 раздела 1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План счетов содержит 9 классов: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класс 1 – Долгосрочные (внеоборотные) активы;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класс 2 – Краткосрочные (оборотные) активы;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класс 3 – Капитал и резервы;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класс 4 – Долгосрочные обязательства;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класс 5 – Краткосрочные обязательства;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класс 6 – Доходы;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класс 7 – Расходы;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класс 8 – Счета управленческого учета;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класс 9 – Забалансовые счета.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Классы 1-7 включают счета финансового учета, класс 8 – счета управленческого учета, класс 9 – забалансовые счета.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Счета классов 1 – 8 могут корреспондировать между собой путем двойной записи, в результате чего они признаются взаимосвязанными счетами бухгалтерского учета.»;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10 раздела 1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Счета забалансового учета, предназначены для обобщения информации о наличии и движении активов, не принадлежащих организации, но временно находящихся в ее владении или пользовании (арендованные материальные активы; товарно-материальные ценности, принятые на ответственное хранение и тому подобное), об условных правах и обязательствах, а также для контроля за отдельными хозяйственными операциями (например, для учёта объектов основных средств, которые ещё эксплуатируются, но чью стоимость уже списали в расходы или для контроля за списанной дебиторской задолженностью).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основе организации учета на забалансовых счетах лежит принцип обособленности, в соответствии с которым имущество, обязательства и капитал организации существуют обособленно от имущества, обязательств и капитала собственников этой организации и (или) имущества, обязательств и капитала других организаций и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для целей применения Плана счетов под хозяйственной операцией понимается факт хозяйственной жизни, а именно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 17 раздела 2 Приложения № 2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«Реинвестирование – это вложение собственниками (акционерами, участниками и иными собственниками) полученной прибыли в активы организации для получения в дальнейшем еще большего дохода.»;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19 раздела 2 Приложения № 2 к Приказу дополнить частью четвертой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обязательствам (долгосрочным и краткосрочным), подлежащим в бухгалтерском учете прекращению и (или) списанию, относятся: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обязательства, по которым организацией (кредитором) прекращено требование к организации (должнику) о его исполнении по основаниям, предусмотренным Гражданским кодексом Приднестровской Молдавской Республики, другими законами, иными правовыми актами или договором;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размер не востребованного кредитором обязательства на дату предоставления последней финансовой отчетности ликвидируемого юридического лица, если иное не предусмотрено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размер обязательства, по которому в отчетном периоде истек срок исковой давности, установленный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размер обязательства, исполнение которого кредитор не вправе требовать на основании вступившего в законную силу решения суда;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обязательства, подлежащие отнесению к убыткам организации вследствие иных случаев, приводящих в силу действия договора или иной правовой нормы к снятию с бухгалтерского учета (изъятия с баланса) организации суммы данного обязательства.»;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21 раздела 2 Приложения № 2 к Приказу дополнить частью второй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«Государственная помощь – это действия государства, направленные на предоставление какой-либо экономической выгоды определенной организации или ряду организаций, отвечающих определенным критериям.»;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 части третьей пункта 22 раздела 2 Приложения № 2 к Приказу слова «а именно» заменить словами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часть четвертую пункта 23 раздела 2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«Другие операционные расходы - расходы, не связанные с производством (приобретением, выполнением, оказанием) и реализацией продукции (товаров, работ, услуг), реализацией товаров, с текущей арендой, признанной в составе операционной деятельности,  а также с администрированием хозяйственной деятельности предприятия, в том числе это расходы: по реализации текущих активов (кроме продукции, товаров, работ и услуг); по выбытию (реализации, списании, ликвидации и прочему выбытию) долгосрочных (внеоборотных активов); по текущей аренде; на выплату процентов за кредиты и займы; выплату штрафов, пеней, неустоек; по нераспределенным косвенным производственным затратам, признанным расходами; по отклонениям фактической себестоимости от нормативной (стандартной) себестоимости; по недостачам и потерям материальных ценностей; по курсовым валютным разницам; иные другие операционные расходы, не являющиеся расходами операционной, финансовой и (или) инвестиционной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часть восьмую пункта 23 раздела 2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«Коммерческие расходы – расходы непосредственно связанные с реализацией продукции, товаров и оказанием услуг.»;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пункт 65 раздела 3 Приложения № 2 к Приказу дополнить частями пятнадцать – шестнадцать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применения организацией методики определения величины создаваемых резервов по сомнительным долгам «по каждому дебитору», то есть на основе анализа платежеспособности каждого дебитора, возможности погашения им задолженности полностью или частично и других факторов, создаваемые в конце отчетного периода суммы оценочного резерва по сомнительным долгам, относимые на прочие операционные доходы или расходы, определяются как разница между обоснованно рассчитанной на основе результатов проведенной инвентаризации дебиторской задолженности организации, величиной оценочного резерва и сальдо по счету 222 «Резерв по сомнительным долгам», числящимся в бухгалтерском учете на конец отчетного периода.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Вместе с тем, в случае наступления таких обстоятельств, в результате которых производятся реверсивные записи в отношении восстановления резервов по сомнительным долгам, то в финансовой отчетности статьи доходов и расходов подлежат отдельному раскрытию.»;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пункт 183 раздела 3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«183. Забалансовые счета предназначены для обобщения информации о наличии и движении активов, не принадлежащих организации, но временно находящихся в ее владении или пользовании (арендованные материальные активы; товарно-материальные ценности, принятые на ответственное хранение и тому подобное), об условных правах и обязательствах, а также для контроля за отдельными хозяйственными операциями (например, для учёта объектов основных средств, которые ещё эксплуатируются, но чью стоимость уже списали в расходы или для контроля за списанной дебиторской задолженностью).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основе организации учета на забалансовых счетах лежит принцип обособленности, в соответствии с которым имущество, обязательства и капитал организации существуют обособленно от имущества, обязательств и капитала собственников этой организации и (или) имущества, обязательств и капитала других организаций и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То есть, например, несмотря на то, что недвижимые и (или) движимые вещи, временно находящиеся во владении или пользовании организации, не находятся у данной организации в собственности, хозяйственном ведении или оперативном управлении, они тем не мене должны быть учтены в бухгалтерском учете организации для контроля за хозяйственными операциями, связанными с их наличием и движением, но обособлено, так как согласно принципу обособленности смешивать их в рамках взаимосвязанных счетов бухгалтерского учета вместе с недвижимыми и (или) движимыми вещами, принадлежащими организации на праве собственности, хозяйственного ведения или оперативного управления, не допускается.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Организация осуществляет ведение бухгалтерского учета: активов, не принадлежащих ей, но временно находящихся в ее владении или пользовании; условных прав и обязательств; а также организовывает контроль за отдельными видами хозяйственных операций, путем простой записи на забалансовых счетах, включенных в рабочий план счетов бухгалтерского учета организации, если у организации существует необходимость получить информацию, не содержащуюся на взаимосвязанных счетах бухгалтерского учета. Остатки по забалансовым счетам в баланс не включаются. Они отображаются за итогом этого показателя, то есть, фиксируются за балансом. В конце каждого отчетного периода справочная информация о сальдо по забалансовым счетам отражается в Справке о наличии ценностей, учитываемых на забалансовых счетах к Балансовому отчету о финансовом положении организации.».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И.о. министра                                                         А. СЛИНЧЕНКО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декабря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1205</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9%20%D0%BE%D0%BA%D1%82%D1%8F%D0%B1%D1%80%D1%8F%202011%20%D0%B3%D0%BE%D0%B4%D0%B0%20%E2%84%96%20182%20%C2%AB%D0%9E%D0%B1%20%D1%83%D1%82%D0%B2%D0%B5%D1%80%D0%B6%D0%B4%D0%B5%D0%BD%D0%B8%D0%B8%20%D0%9F%D0%BB%D0%B0%D0%BD%D0%B0%20%D1%81%D1%87%D0%B5%D1%82%D0%BE%D0%B2%20%D0%B1%D1%83%D1%85%D0%B3%D0%B0%D0%BB%D1%82%D0%B5%D1%80%D1%81%D0%BA%D0%BE%D0%B3%D0%BE%20%D1%83%D1%87%D0%B5%D1%82%D0%B0%20%D1%84%D0%B8%D0%BD%D0%B0%D0%BD%D1%81%D0%BE%D0%B2%D0%BE-%D1%85%D0%BE%D0%B7%D1%8F%D0%B9%D1%81%D1%82%D0%B2%D0%B5%D0%BD%D0%BD%D0%BE%D0%B9%20%D0%B4%D0%B5%D1%8F%D1%82%D0%B5%D0%BB%D1%8C%D0%BD%D0%BE%D1%81%D1%82%D0%B8%20%D0%BE%D1%80%D0%B3%D0%B0%D0%BD%D0%B8%D0%B7%D0%B0%D1%86%D0%B8%D0%B9%20%D0%B8%20%D0%98%D0%BD%D1%81%D1%82%D1%80%D1%83%D0%BA%D1%86%D0%B8%D0%B8%20%D0%BF%D0%BE%20%D0%BF%D1%80%D0%B8%D0%BC%D0%B5%D0%BD%D0%B5%D0%BD%D0%B8%D1%8E%20%D1%81%D1%87%D0%B5%D1%82%D0%BE%D0%B2%20%D0%B1%D1%83%D1%85%D0%B3%D0%B0%D0%BB%D1%82%D0%B5%D1%80%D1%81%D0%BA%D0%BE%D0%B3%D0%BE%20%D1%83%D1%87%D0%B5%D1%82%D0%B0%C2%BB" TargetMode="External"/><Relationship Id="rId6" Type="http://schemas.openxmlformats.org/officeDocument/2006/relationships/hyperlink" Target="documents/search/doc-link/?q=%D0%BE%D1%82%2017%20%D0%B0%D0%B2%D0%B3%D1%83%D1%81%D1%82%D0%B0%202004%20%D0%B3%D0%BE%D0%B4%D0%B0%20%E2%84%96%20467-%D0%97-III%20%C2%AB%D0%9E%20%D0%B1%D1%83%D1%85%D0%B3%D0%B0%D0%BB%D1%82%D0%B5%D1%80%D1%81%D0%BA%D0%BE%D0%BC%20%D1%83%D1%87%D0%B5%D1%82%D0%B5%20%D0%B8%20%D1%84%D0%B8%D0%BD%D0%B0%D0%BD%D1%81%D0%BE%D0%B2%D0%BE%D0%B9%20%D0%BE%D1%82%D1%87%D0%B5%D1%82%D0%BD%D0%BE%D1%81%D1%82%D0%B8%C2%BB%20%28%D0%A1%D0%90%D0%97%2004-34%29" TargetMode="External"/><Relationship Id="rId7" Type="http://schemas.openxmlformats.org/officeDocument/2006/relationships/hyperlink" Target="documents/search/doc-link/?q=%D0%BE%D1%82%2028%20%D0%B4%D0%B5%D0%BA%D0%B0%D0%B1%D1%80%D1%8F%202017%20%D0%B3%D0%BE%D0%B4%D0%B0%20%E2%84%96%20376%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D%D0%BA%D0%BE%D0%BD%D0%BE%D0%BC%D0%B8%D1%87%D0%B5%D1%81%D0%BA%D0%BE%D0%B3%D0%BE%20%D1%80%D0%B0%D0%B7%D0%B2%D0%B8%D1%82%D0%B8%D1%8F%20%D0%9F%D1%80%D0%B8%D0%B4%D0%BD%D0%B5%D1%81%D1%82%D1%80%D0%BE%D0%B2%D1%81%D0%BA%D0%BE%D0%B9%20%D0%9C%D0%BE%D0%BB%D0%B4%D0%B0%D0%B2%D1%81%D0%BA%D0%BE%D0%B9%20%D0%A0%D0%B5%D1%81%D0%BF%D1%83%D0%B1%D0%BB%D0%B8%D0%BA%D0%B8%C2%BB%20%28%D0%A1%D0%90%D0%97%2018-1%29" TargetMode="External"/><Relationship Id="rId8" Type="http://schemas.openxmlformats.org/officeDocument/2006/relationships/hyperlink" Target="documents/search/doc-link/?q=%D0%BE%D1%82%2028%20%D0%B4%D0%B5%D0%BA%D0%B0%D0%B1%D1%80%D1%8F%202017%20%D0%B3%D0%BE%D0%B4%D0%B0%20%E2%84%96%20377%20%28%D0%A1%D0%90%D0%97%2018-1%29" TargetMode="External"/><Relationship Id="rId9" Type="http://schemas.openxmlformats.org/officeDocument/2006/relationships/hyperlink" Target="documents/search/doc-link/?q=%D0%BE%D1%82%207%20%D0%B8%D1%8E%D0%BD%D1%8F%202018%20%D0%B3%D0%BE%D0%B4%D0%B0%20%E2%84%96%20187%20%28%D0%A1%D0%90%D0%97%2018-23%29" TargetMode="External"/><Relationship Id="rId10" Type="http://schemas.openxmlformats.org/officeDocument/2006/relationships/hyperlink" Target="documents/search/doc-link/?q=%D0%BE%D1%82%2014%20%D0%B8%D1%8E%D0%BD%D1%8F%202018%20%D0%B3%D0%BE%D0%B4%D0%B0%20%E2%84%96%20201%20%28%D0%A1%D0%90%D0%97%2018-25%29" TargetMode="External"/><Relationship Id="rId11" Type="http://schemas.openxmlformats.org/officeDocument/2006/relationships/hyperlink" Target="documents/search/doc-link/?q=%D0%BE%D1%82%206%20%D0%B0%D0%B2%D0%B3%D1%83%D1%81%D1%82%D0%B0%202018%20%D0%B3%D0%BE%D0%B4%D0%B0%20%E2%84%96%20269%20%28%D0%A1%D0%90%D0%97%2018-32%29" TargetMode="External"/><Relationship Id="rId12" Type="http://schemas.openxmlformats.org/officeDocument/2006/relationships/hyperlink" Target="documents/search/doc-link/?q=%D0%BE%D1%82%2010%20%D0%B4%D0%B5%D0%BA%D0%B0%D0%B1%D1%80%D1%8F%202018%20%D0%B3%D0%BE%D0%B4%D0%B0%20%E2%84%96%20434%20%28%D0%A1%D0%90%D0%97%2018-50%29" TargetMode="External"/><Relationship Id="rId13" Type="http://schemas.openxmlformats.org/officeDocument/2006/relationships/hyperlink" Target="documents/search/doc-link/?q=%D0%BE%D1%82%2026%20%D0%B0%D0%BF%D1%80%D0%B5%D0%BB%D1%8F%202019%20%D0%B3%D0%BE%D0%B4%D0%B0%20%E2%84%96%20145%20%28%D0%A1%D0%90%D0%97%2019-16%29" TargetMode="External"/><Relationship Id="rId14" Type="http://schemas.openxmlformats.org/officeDocument/2006/relationships/hyperlink" Target="documents/search/doc-link/?q=%D0%BE%D1%82%2031%20%D0%BC%D0%B0%D1%8F%202019%20%D0%B3%D0%BE%D0%B4%D0%B0%20%E2%84%96%20186%20%28%D0%A1%D0%90%D0%97%2019-21%29" TargetMode="External"/><Relationship Id="rId15" Type="http://schemas.openxmlformats.org/officeDocument/2006/relationships/hyperlink" Target="documents/search/doc-link/?q=%D0%BE%D1%82%2022%20%D0%BD%D0%BE%D1%8F%D0%B1%D1%80%D1%8F%202019%20%D0%B3%D0%BE%D0%B4%D0%B0%20%E2%84%96%20405%20%28%D0%A1%D0%90%D0%97%2019-46%29" TargetMode="External"/><Relationship Id="rId16" Type="http://schemas.openxmlformats.org/officeDocument/2006/relationships/hyperlink" Target="documents/search/doc-link/?q=%D0%BE%D1%82%2026%20%D0%B4%D0%B5%D0%BA%D0%B0%D0%B1%D1%80%D1%8F%202019%20%D0%B3%D0%BE%D0%B4%D0%B0%20%E2%84%96%20457%20%28%D0%A1%D0%90%D0%97%2019-50%29" TargetMode="External"/><Relationship Id="rId17" Type="http://schemas.openxmlformats.org/officeDocument/2006/relationships/hyperlink" Target="documents/search/doc-link/?q=%D0%BE%D1%82%2026%20%D0%B4%D0%B5%D0%BA%D0%B0%D0%B1%D1%80%D1%8F%202019%20%D0%B3%D0%BE%D0%B4%D0%B0%20%E2%84%96%20459%20%28%D0%A1%D0%90%D0%97%2020-1%29" TargetMode="External"/><Relationship Id="rId18" Type="http://schemas.openxmlformats.org/officeDocument/2006/relationships/hyperlink" Target="documents/search/doc-link/?q=%D0%BE%D1%82%2025%20%D1%84%D0%B5%D0%B2%D1%80%D0%B0%D0%BB%D1%8F%202020%20%D0%B3%D0%BE%D0%B4%D0%B0%20%E2%84%96%2040%20%28%D0%A1%D0%90%D0%97%2020-9%29" TargetMode="External"/><Relationship Id="rId19" Type="http://schemas.openxmlformats.org/officeDocument/2006/relationships/hyperlink" Target="documents/search/doc-link/?q=%D0%BE%D1%82%206%20%D0%B8%D1%8E%D0%BB%D1%8F%202020%20%D0%B3%D0%BE%D0%B4%D0%B0%20%E2%84%96%20231%20%28%D0%A1%D0%90%D0%97%2020-28%29" TargetMode="External"/><Relationship Id="rId20" Type="http://schemas.openxmlformats.org/officeDocument/2006/relationships/hyperlink" Target="documents/search/doc-link/?q=%D0%BE%D1%82%2010%20%D0%BD%D0%BE%D1%8F%D0%B1%D1%80%D1%8F%202020%20%D0%B3%D0%BE%D0%B4%D0%B0%20%E2%84%96%20395%20%28%D0%A1%D0%90%D0%97%2020-46%29" TargetMode="External"/><Relationship Id="rId21" Type="http://schemas.openxmlformats.org/officeDocument/2006/relationships/hyperlink" Target="documents/search/doc-link/?q=%D0%BE%D1%82%2020%20%D1%8F%D0%BD%D0%B2%D0%B0%D1%80%D1%8F%202021%20%D0%B3%D0%BE%D0%B4%D0%B0%20%E2%84%96%209%20%28%D0%A1%D0%90%D0%97%2021-3%29" TargetMode="External"/><Relationship Id="rId22" Type="http://schemas.openxmlformats.org/officeDocument/2006/relationships/hyperlink" Target="documents/search/doc-link/?q=%D0%BE%D1%82%2030%20%D0%B8%D1%8E%D0%BB%D1%8F%202021%20%D0%B3%D0%BE%D0%B4%D0%B0%20%E2%84%96%20255%20%28%D0%A1%D0%90%D0%97%2021-30%29" TargetMode="External"/><Relationship Id="rId23" Type="http://schemas.openxmlformats.org/officeDocument/2006/relationships/hyperlink" Target="documents/search/doc-link/?q=%D0%BE%D1%82%2030%20%D0%B4%D0%B5%D0%BA%D0%B0%D0%B1%D1%80%D1%8F%202021%20%D0%B3%D0%BE%D0%B4%D0%B0%20%E2%84%96%20424%20%28%D0%A1%D0%90%D0%97%2021-52%29" TargetMode="External"/><Relationship Id="rId24" Type="http://schemas.openxmlformats.org/officeDocument/2006/relationships/hyperlink" Target="documents/search/doc-link/?q=%D0%BE%D1%82%2024%20%D1%8F%D0%BD%D0%B2%D0%B0%D1%80%D1%8F%202022%20%D0%B3%D0%BE%D0%B4%D0%B0%20%E2%84%96%2019%20%28%D0%A1%D0%90%D0%97%2022-3%29" TargetMode="External"/><Relationship Id="rId25" Type="http://schemas.openxmlformats.org/officeDocument/2006/relationships/hyperlink" Target="documents/search/doc-link/?q=%D0%BE%D1%82%2014%20%D0%B0%D0%BF%D1%80%D0%B5%D0%BB%D1%8F%202022%20%D0%B3%D0%BE%D0%B4%D0%B0%20%E2%84%96%20133%20%28%D0%A1%D0%90%D0%97%2022-14%29" TargetMode="External"/><Relationship Id="rId26" Type="http://schemas.openxmlformats.org/officeDocument/2006/relationships/hyperlink" Target="documents/search/doc-link/?q=%D0%BE%D1%82%209%20%D0%B8%D1%8E%D0%BD%D1%8F%202022%20%D0%B3%D0%BE%D0%B4%D0%B0%20%E2%84%96%20210%20%28%D0%A1%D0%90%D0%97%2022-22%29" TargetMode="External"/><Relationship Id="rId27" Type="http://schemas.openxmlformats.org/officeDocument/2006/relationships/hyperlink" Target="documents/search/doc-link/?q=%D0%BE%D1%82%2016%20%D0%B0%D0%B2%D0%B3%D1%83%D1%81%D1%82%D0%B0%202022%20%D0%B3%D0%BE%D0%B4%D0%B0%20%E2%84%96%20300%20%28%D0%A1%D0%90%D0%97%2022-32%29" TargetMode="External"/><Relationship Id="rId28" Type="http://schemas.openxmlformats.org/officeDocument/2006/relationships/hyperlink" Target="documents/search/doc-link/?q=%D0%BE%D1%82%2023%20%D0%B4%D0%B5%D0%BA%D0%B0%D0%B1%D1%80%D1%8F%202022%20%D0%B3%D0%BE%D0%B4%D0%B0%20%E2%84%96%20489%20%28%D0%A1%D0%90%D0%97%2022-50%29" TargetMode="External"/><Relationship Id="rId29" Type="http://schemas.openxmlformats.org/officeDocument/2006/relationships/hyperlink" Target="documents/search/doc-link/?q=%D0%BE%D1%82%2022%20%D0%B8%D1%8E%D0%BD%D1%8F%202023%20%D0%B3%D0%BE%D0%B4%D0%B0%20%E2%84%96%20212%20%28%D0%A1%D0%90%D0%97%2023-26%29" TargetMode="External"/><Relationship Id="rId30" Type="http://schemas.openxmlformats.org/officeDocument/2006/relationships/hyperlink" Target="documents/search/doc-link/?q=%D0%BE%D1%82%203%20%D0%B8%D1%8E%D0%BD%D1%8F%202024%20%D0%B3%D0%BE%D0%B4%D0%B0%20%E2%84%96%20273%20%28%D0%A1%D0%90%D0%97%2024-24%29" TargetMode="External"/><Relationship Id="rId31" Type="http://schemas.openxmlformats.org/officeDocument/2006/relationships/hyperlink" Target="documents/search/doc-link/?q=%D0%BE%D1%82%2026%20%D0%B0%D0%B2%D0%B3%D1%83%D1%81%D1%82%D0%B0%202024%20%D0%B3%D0%BE%D0%B4%D0%B0%20%E2%84%96%20392%20%28%D0%A1%D0%90%D0%97%2024-36%29" TargetMode="External"/><Relationship Id="rId32" Type="http://schemas.openxmlformats.org/officeDocument/2006/relationships/hyperlink" Target="documents/search/doc-link/?q=%D0%BE%D1%82%2028%20%D0%BC%D0%B0%D1%80%D1%82%D0%B0%202013%20%D0%B3%D0%BE%D0%B4%D0%B0%20%E2%84%96%2050" TargetMode="External"/><Relationship Id="rId33" Type="http://schemas.openxmlformats.org/officeDocument/2006/relationships/hyperlink" Target="documents/search/doc-link/?q=%D0%BE%D1%82%209%20%D0%B0%D0%BF%D1%80%D0%B5%D0%BB%D1%8F%202015%20%D0%B3%D0%BE%D0%B4%D0%B0%20%E2%84%96%2061" TargetMode="External"/><Relationship Id="rId34" Type="http://schemas.openxmlformats.org/officeDocument/2006/relationships/hyperlink" Target="documents/search/doc-link/?q=%D0%BE%D1%82%2021%20%D0%B4%D0%B5%D0%BA%D0%B0%D0%B1%D1%80%D1%8F%202015%20%D0%B3%D0%BE%D0%B4%D0%B0%20%E2%84%96%20222" TargetMode="External"/><Relationship Id="rId35" Type="http://schemas.openxmlformats.org/officeDocument/2006/relationships/hyperlink" Target="documents/search/doc-link/?q=%D0%BE%D1%82%204%20%D0%B0%D0%B2%D0%B3%D1%83%D1%81%D1%82%D0%B0%202016%20%D0%B3%D0%BE%D0%B4%D0%B0%20%E2%84%96%2099" TargetMode="External"/><Relationship Id="rId36" Type="http://schemas.openxmlformats.org/officeDocument/2006/relationships/hyperlink" Target="documents/search/doc-link/?q=%D0%BE%D1%82%2026%20%D0%B8%D1%8E%D0%BB%D1%8F%202019%20%D0%B3%D0%BE%D0%B4%D0%B0%20%E2%84%96%20629" TargetMode="External"/><Relationship Id="rId37" Type="http://schemas.openxmlformats.org/officeDocument/2006/relationships/hyperlink" Target="documents/search/doc-link/?q=%D0%BE%D1%82%2029%20%D0%B4%D0%B5%D0%BA%D0%B0%D0%B1%D1%80%D1%8F%202020%20%D0%B3%D0%BE%D0%B4%D0%B0%20%E2%84%96%201053" TargetMode="External"/><Relationship Id="rId38" Type="http://schemas.openxmlformats.org/officeDocument/2006/relationships/hyperlink" Target="documents/search/doc-link/?q=%D0%BE%D1%82%2012%20%D0%B4%D0%B5%D0%BA%D0%B0%D0%B1%D1%80%D1%8F%202023%20%D0%B3%D0%BE%D0%B4%D0%B0%20%E2%84%96%201301"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1674</Words>
  <Characters>10598</Characters>
  <CharactersWithSpaces>12296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