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ФИНАНСОВ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дополнения в Приказ Министерства финансов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27 декабря 2023 года № 266 «Об утверждении форм документов, подаваемых в налоговый орган в рамках специального налогового режима – упрощенная система налогообложения Палаты адвокатов Приднестровской Молдавской Республики, и предоставлении Палатой адвокатов Приднестровской Молдавской Республики отчета в налоговый орган» (САЗ 24-1)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2023 года № 273-3-VI «Специальный налоговый режим – упрощенная система налогообложения Палаты адвокатов Приднестровской Молдавской Республики» (САЗ 23-30)</w:t>
        </w:r>
      </w:hyperlink>
      <w:r>
        <w:rPr>
          <w:rFonts w:ascii="times new roman;times" w:hAnsi="times new roman;times"/>
          <w:sz w:val="24"/>
        </w:rPr>
        <w:t xml:space="preserve">, приказываю: 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 Внести в Приказ Министерства финансов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2023 года № 266 «Об утверждении форм документов, подаваемых в налоговый орган в рамках специального налогового режима – упрощенная система налогообложения Палаты адвокатов Приднестровской Молдавской Республики, и предоставлении Палатой адвокатов Приднестровской Молдавской Республики отчета в налоговый орган» (САЗ 24-1)</w:t>
        </w:r>
      </w:hyperlink>
      <w:r>
        <w:rPr>
          <w:rFonts w:ascii="times new roman;times" w:hAnsi="times new roman;times"/>
          <w:sz w:val="24"/>
        </w:rPr>
        <w:t xml:space="preserve"> следующие изменения и дополнение: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в Приложении № 3 к Приказу слова «*** - по данной строке проставляется сумма из строки 5 Расчета налогооблагаемой базы по адвокатам, временно утратившим трудоспособность.» заменить словами «*** - по данной строке проставляется сумма из строки 6 Расчета налогооблагаемой базы по адвокатам, временно утратившим трудоспособность;»;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Приложение № 3 к Приказу после слов «*** - по данной строке проставляется сумма из строки 5 Расчета налогооблагаемой базы по адвокатам, временно утратившим трудоспособность.» дополнить словами с новой строки «**** - для адвокатов, доход которых превышает 1,75 МРОТ, обязательный страховой взнос рассчитывается по формуле (строка 6 – строка 6.1) х ставку; для адвокатов, доход которых менее 1,75 МРОТ, обязательный страховой взнос рассчитывается по формуле (строка 1 – строка 2 – строка 3 – строка 4.2) х строка 5 х ставка + (строка 7 х ставка).»;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 в Приложении № 3 к Приказу слова «**** заполняется в случае отсутствия в отчетном месяце доходов от профессиональной деятельности адвокатов в связи с временной утратой трудоспособности адвокатом» заменить словами «***** заполняется в случае отсутствия в отчетном месяце доходов от профессиональной деятельности адвокатов в связи с временной утратой трудоспособности адвокатом».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Направить настоящий Приказ на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 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А. РУСКЕВИЧ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 </w:t>
      </w: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 апреля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 № </w:t>
      </w:r>
      <w:r>
        <w:rPr>
          <w:rFonts w:ascii="times new roman;times" w:hAnsi="times new roman;times"/>
          <w:sz w:val="24"/>
        </w:rPr>
        <w:t>81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7%20%D0%B4%D0%B5%D0%BA%D0%B0%D0%B1%D1%80%D1%8F%202023%20%D0%B3%D0%BE%D0%B4%D0%B0%20%E2%84%96%20266%20%C2%AB%D0%9E%D0%B1%20%D1%83%D1%82%D0%B2%D0%B5%D1%80%D0%B6%D0%B4%D0%B5%D0%BD%D0%B8%D0%B8%20%D1%84%D0%BE%D1%80%D0%BC%20%D0%B4%D0%BE%D0%BA%D1%83%D0%BC%D0%B5%D0%BD%D1%82%D0%BE%D0%B2%2C%20%D0%BF%D0%BE%D0%B4%D0%B0%D0%B2%D0%B0%D0%B5%D0%BC%D1%8B%D1%85%20%D0%B2%20%D0%BD%D0%B0%D0%BB%D0%BE%D0%B3%D0%BE%D0%B2%D1%8B%D0%B9%20%D0%BE%D1%80%D0%B3%D0%B0%D0%BD%20%D0%B2%20%D1%80%D0%B0%D0%BC%D0%BA%D0%B0%D1%85%20%D1%81%D0%BF%D0%B5%D1%86%D0%B8%D0%B0%D0%BB%D1%8C%D0%BD%D0%BE%D0%B3%D0%BE%20%D0%BD%D0%B0%D0%BB%D0%BE%D0%B3%D0%BE%D0%B2%D0%BE%D0%B3%D0%BE%20%D1%80%D0%B5%D0%B6%D0%B8%D0%BC%D0%B0%20%E2%80%93%20%D1%83%D0%BF%D1%80%D0%BE%D1%89%D0%B5%D0%BD%D0%BD%D0%B0%D1%8F%20%D1%81%D0%B8%D1%81%D1%82%D0%B5%D0%BC%D0%B0%20%D0%BD%D0%B0%D0%BB%D0%BE%D0%B3%D0%BE%D0%BE%D0%B1%D0%BB%D0%BE%D0%B6%D0%B5%D0%BD%D0%B8%D1%8F%20%D0%9F%D0%B0%D0%BB%D0%B0%D1%82%D1%8B%20%D0%B0%D0%B4%D0%B2%D0%BE%D0%BA%D0%B0%D1%82%D0%BE%D0%B2%20%D0%9F%D1%80%D0%B8%D0%B4%D0%BD%D0%B5%D1%81%D1%82%D1%80%D0%BE%D0%B2%D1%81%D0%BA%D0%BE%D0%B9%20%D0%9C%D0%BE%D0%BB%D0%B4%D0%B0%D0%B2%D1%81%D0%BA%D0%BE%D0%B9%20%D0%A0%D0%B5%D1%81%D0%BF%D1%83%D0%B1%D0%BB%D0%B8%D0%BA%D0%B8%2C%20%D0%B8%20%D0%BF%D1%80%D0%B5%D0%B4%D0%BE%D1%81%D1%82%D0%B0%D0%B2%D0%BB%D0%B5%D0%BD%D0%B8%D0%B8%20%D0%9F%D0%B0%D0%BB%D0%B0%D1%82%D0%BE%D0%B9%20%D0%B0%D0%B4%D0%B2%D0%BE%D0%BA%D0%B0%D1%82%D0%BE%D0%B2%20%D0%9F%D1%80%D0%B8%D0%B4%D0%BD%D0%B5%D1%81%D1%82%D1%80%D0%BE%D0%B2%D1%81%D0%BA%D0%BE%D0%B9%20%D0%9C%D0%BE%D0%BB%D0%B4%D0%B0%D0%B2%D1%81%D0%BA%D0%BE%D0%B9%20%D0%A0%D0%B5%D1%81%D0%BF%D1%83%D0%B1%D0%BB%D0%B8%D0%BA%D0%B8%20%D0%BE%D1%82%D1%87%D0%B5%D1%82%D0%B0%20%D0%B2%20%D0%BD%D0%B0%D0%BB%D0%BE%D0%B3%D0%BE%D0%B2%D1%8B%D0%B9%20%D0%BE%D1%80%D0%B3%D0%B0%D0%BD%C2%BB%20%28%D0%A1%D0%90%D0%97%2024-1%29" TargetMode="External"/><Relationship Id="rId6" Type="http://schemas.openxmlformats.org/officeDocument/2006/relationships/hyperlink" Target="documents/search/doc-link/?q=%D0%BE%D1%82%2027%20%D0%B8%D1%8E%D0%BB%D1%8F%202023%20%D0%B3%D0%BE%D0%B4%D0%B0%20%E2%84%96%20273-3-VI%20%C2%AB%D0%A1%D0%BF%D0%B5%D1%86%D0%B8%D0%B0%D0%BB%D1%8C%D0%BD%D1%8B%D0%B9%20%D0%BD%D0%B0%D0%BB%D0%BE%D0%B3%D0%BE%D0%B2%D1%8B%D0%B9%20%D1%80%D0%B5%D0%B6%D0%B8%D0%BC%20%E2%80%93%20%D1%83%D0%BF%D1%80%D0%BE%D1%89%D0%B5%D0%BD%D0%BD%D0%B0%D1%8F%20%D1%81%D0%B8%D1%81%D1%82%D0%B5%D0%BC%D0%B0%20%D0%BD%D0%B0%D0%BB%D0%BE%D0%B3%D0%BE%D0%BE%D0%B1%D0%BB%D0%BE%D0%B6%D0%B5%D0%BD%D0%B8%D1%8F%20%D0%9F%D0%B0%D0%BB%D0%B0%D1%82%D1%8B%20%D0%B0%D0%B4%D0%B2%D0%BE%D0%BA%D0%B0%D1%82%D0%BE%D0%B2%20%D0%9F%D1%80%D0%B8%D0%B4%D0%BD%D0%B5%D1%81%D1%82%D1%80%D0%BE%D0%B2%D1%81%D0%BA%D0%BE%D0%B9%20%D0%9C%D0%BE%D0%BB%D0%B4%D0%B0%D0%B2%D1%81%D0%BA%D0%BE%D0%B9%20%D0%A0%D0%B5%D1%81%D0%BF%D1%83%D0%B1%D0%BB%D0%B8%D0%BA%D0%B8%C2%BB%20%28%D0%A1%D0%90%D0%97%2023-30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360</Words>
  <Characters>2399</Characters>
  <CharactersWithSpaces>2831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