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дополнения в Закон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аренде государственного и муниципального имущества»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 27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2016 года № 84-З-VI «Об аренде государственного и муниципального имущества» (САЗ 16-14)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января 2018 года № 18-ЗД-VI (САЗ 18-5)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2018 года № 102-ЗД-VI 
(САЗ 18-16)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 329-ЗД-VI (САЗ 18-49)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
2019 года № 134-ЗИ-VI (САЗ 19-26)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2021 года № 335-ЗИД-VII (САЗ 21-51)</w:t>
        </w:r>
      </w:hyperlink>
      <w:r>
        <w:rPr>
          <w:rFonts w:ascii="times new roman;times" w:hAnsi="times new roman;times"/>
          <w:sz w:val="24"/>
        </w:rPr>
        <w:t xml:space="preserve">, следующее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2 статьи 8 дополнить частью седьмой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«Для инвестиционно непривлекательного (невостребованного) муниципального имущества к полученной в результате произведенных расчетов сумме арендной платы может применяться понижающий коэффициент в размере не менее 0,5. Критерии признания муниципального имущества инвестиционно непривлекательным (невостребованным), порядок присвоения соответствующего значения понижающего коэффициента устанавливаются Правительством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64-ЗД-VII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5%20%D0%B0%D0%BF%D1%80%D0%B5%D0%BB%D1%8F%202016%20%D0%B3%D0%BE%D0%B4%D0%B0%20%E2%84%96%2084-%D0%97-VI%20%C2%AB%D0%9E%D0%B1%20%D0%B0%D1%80%D0%B5%D0%BD%D0%B4%D0%B5%20%D0%B3%D0%BE%D1%81%D1%83%D0%B4%D0%B0%D1%80%D1%81%D1%82%D0%B2%D0%B5%D0%BD%D0%BD%D0%BE%D0%B3%D0%BE%20%D0%B8%20%D0%BC%D1%83%D0%BD%D0%B8%D1%86%D0%B8%D0%BF%D0%B0%D0%BB%D1%8C%D0%BD%D0%BE%D0%B3%D0%BE%20%D0%B8%D0%BC%D1%83%D1%89%D0%B5%D1%81%D1%82%D0%B2%D0%B0%C2%BB%20%28%D0%A1%D0%90%D0%97%2016-14%29" TargetMode="External"/><Relationship Id="rId6" Type="http://schemas.openxmlformats.org/officeDocument/2006/relationships/hyperlink" Target="documents/search/doc-link/?q=%D0%BE%D1%82%2030%20%D1%8F%D0%BD%D0%B2%D0%B0%D1%80%D1%8F%202018%20%D0%B3%D0%BE%D0%B4%D0%B0%20%E2%84%96%2018-%D0%97%D0%94-VI%20%28%D0%A1%D0%90%D0%97%2018-5%29" TargetMode="External"/><Relationship Id="rId7" Type="http://schemas.openxmlformats.org/officeDocument/2006/relationships/hyperlink" Target="documents/search/doc-link/?q=%D0%BE%D1%82%2018%20%D0%B0%D0%BF%D1%80%D0%B5%D0%BB%D1%8F%202018%20%D0%B3%D0%BE%D0%B4%D0%B0%20%E2%84%96%20102-%D0%97%D0%94-VI%20%0A%28%D0%A1%D0%90%D0%97%2018-16%29" TargetMode="External"/><Relationship Id="rId8" Type="http://schemas.openxmlformats.org/officeDocument/2006/relationships/hyperlink" Target="documents/search/doc-link/?q=%D0%BE%D1%82%207%20%D0%B4%D0%B5%D0%BA%D0%B0%D0%B1%D1%80%D1%8F%202018%20%D0%B3%D0%BE%D0%B4%D0%B0%20%E2%84%96%20329-%D0%97%D0%94-VI%20%28%D0%A1%D0%90%D0%97%2018-49%29" TargetMode="External"/><Relationship Id="rId9" Type="http://schemas.openxmlformats.org/officeDocument/2006/relationships/hyperlink" Target="documents/search/doc-link/?q=%D0%BE%D1%82%2011%20%D0%B8%D1%8E%D0%BB%D1%8F%20%0A2019%20%D0%B3%D0%BE%D0%B4%D0%B0%20%E2%84%96%20134-%D0%97%D0%98-VI%20%28%D0%A1%D0%90%D0%97%2019-26%29" TargetMode="External"/><Relationship Id="rId10" Type="http://schemas.openxmlformats.org/officeDocument/2006/relationships/hyperlink" Target="documents/search/doc-link/?q=%D0%BE%D1%82%2020%20%D0%B4%D0%B5%D0%BA%D0%B0%D0%B1%D1%80%D1%8F%202021%20%D0%B3%D0%BE%D0%B4%D0%B0%20%E2%84%96%20335-%D0%97%D0%98%D0%94-VII%20%28%D0%A1%D0%90%D0%97%2021-5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185</Words>
  <Characters>1273</Characters>
  <CharactersWithSpaces>1491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