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06.08.2009)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10.07.02, 06.08.09)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Законе определены правовые, экономические и социальные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деятельности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Он направлен на обеспечение равной защиты прав,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имущества  субъектов инвестиционной деятельности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а   также  на  эффективное  инвестирование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  Приднестровской    Молдавской    Республики,  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экономического сотрудничества и интеграции.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Инвестициями  являются  все  виды имущественных и ителлектуальных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вкладываемый  в объекты предпринимательской и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результате  которых  создается  прибыль  (доход)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достигается  социальный эффект. Такими ценностями могут быть: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целевые банковские вклады, паи и ценные бумаги (акции);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движимое и недвижимое имущество (здания, сооружения, оборудование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материальные ценности);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совокупность  технических, технологических, коммерческих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знаний,   оформленных  в  виде  технической  документации,  навыков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опыта,  необходимых  для организации того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производства, но не запатентованных;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  пользования    землей,   водой,   ресурсами,   зданиями,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 оборудованием,  а  также  иными имущественными правами;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ценности.  Инвестиции  в  воспроизводство основных фондов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прирост  материально-производственных  запасов  осуществляется в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вложений.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Инвестиционная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Инвестиционной  деятельностью  является совокупность практических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 граждан,   юридических  лиц  и  государства  по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Инновационная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Инновационная  деятельность,  как  одна  из  форм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 осуществляется    в    целях   внедрения   достижений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 прогресса  в производство и социальную сферу,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 и  распространение  принципиально  новых  видов техники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реализацию  долгосрочных  научно-технических  программ с большими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сроками окупаемости затрат;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фундаментальных  исследований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качественных изменений в состоянии производственных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разработку   и  внедрение  новых  ресурсосберегающих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предназначенных для улучшения социального и экологического состояния;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разработку и внедрение новых, ресурсосберегающих технологий.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Объекты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инвестиционной деятельности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любое  имущество, в том числе основные фонды и оборотные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всех отраслях и сферах народного хозяйства, ценные бумаги, целевые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 вклады,   научно-техническая   продукция,  интеллектуальные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другие объекты собственности, а также имущественные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инвестирование  в  объекты, создание и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 отвечает требованиям санитарно-гигиенических, радиационных,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  архитектурных    и    других   норм,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Молдавской  Республики;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нарушает  охраняемые законом права и интересы граждан,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Субъекты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Субъектами   (инвесторами   и   участниками)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являются  физические,  юридические  лица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органы   государственной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Приднестровской  Молдавской  Республики,  физические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иностранных государств, а также лица без гражданства.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Инвесторы - субъекты инвестиционной деятельности, принимающие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вложении собственных, заемных и привлеченных имущественных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интеллектуальных  ценностей  в объекты инвестирования. Инвесторы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 в   роли  вкладчиков,  кредиторов,  покупателей,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функции любого участника инвестиционной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Участниками инвестиционной деятельности могут быть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юридические  лица  Приднестровской  Молдавской  Республики,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органы  государственной  власти, 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обеспечивающие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в качестве исполнителей заказов или на основании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Инвестиционная деятельность осуществляется на основе: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инвестирования, осуществляемого гражданами, негосударственными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хозяйственными ассоциациями, союзами и товариществами,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общественными и религиозными организациями, иными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основанными на коллективной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государственного   инвестирования,  осуществляемого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  Приднестровской Молдавской Республики,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самоуправления за счет средств бюджетов, внебюджетных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заемных   средств,   а   также  государственными  предприятиями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за счет собственных и заемных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иностранного  инвестирования,  осуществляемого  юридическими,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неюридическими   образованиями,  созданными  гражданами,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  Приднестровской   Молдавской   Республики   и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и юридическими лицами 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совместного  инвестирования,  осуществляемого  юридическими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неюридическими   образованиями,  созданными  гражданами,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Законодательство об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Отношения,    возникающие    при   осуществлении 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в  Приднестровской  Молдавской  Республике,регулируются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и  иными 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принимаемыми на его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II. ОСУЩЕСТВЛЕНИЕ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Права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  субъекты инвестиционной деятельности,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хозяйствования,  имеют равные права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инвестиций в любых объектах, кроме тех, инвестирование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которые   запрещено   или   ограничено  настоящим  Законом,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признается  неотъемлемым  правом инвестора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Инвестор  самостоятельно определяет цели, направления, виды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 инвестиций,  привлекает  для их реализации на договорной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 участников  инвестиционной  деятельности,  в  том  числе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конкурсов и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   решению   инвесторов,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инвестициями, а также результатами их осуществления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переданы  другим  физическим  и  юридическим  лицам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законодательством.  Взаимоотношения  при такой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регулируются ими самостоятельно на основе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инвестирования могут быть привлечены финансовые средства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кредитов,  выпуска  в  установленном  законодательством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и займов.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 инвестора  может  быть использовано им для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обязательств. В залог принимается только такое имущество,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в  собственности  заемщика  или  принадлежит  ему 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 хозяйственного   ведения,   если   иное   не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актами   Приднестровской   Молдавской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 имущество,  имущество при нарушении залоговых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реализовано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Инвестор  имеет  право  владеть, пользоваться и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 и  результатами инвестиций, включая реинвестиции и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 на  территории  Приднестровской  Молдавской 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Для государственных предприятий, выступающих инвесторами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Приднестровской Молдавской Республики и за ее пределами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 объектами  и  результатами  инвестиций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Для государственных предприятий, которым открыт ипотечный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кредит,  устанавливается  гарантия  по  этим  инвестициям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Инвестор   имеет  право  на  приобретение  необходимого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у  граждан  и  юридических  лиц  непосредственно  или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посредников  по  ценам  и  по условиям, определяемым по договоренности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если  это  не  противоречит  законодательству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без ограничения по объему и номенклатуре.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06.08.09 N 839-ЗИ-IV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Обязанности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Субъекты    инвестиционной    деятельности    на   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прединвестиционной     деятельности 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представить финансовым органам декларацию об объемах и источниках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ими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получить  необходимое разрешение или согласование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органов   и   специальных   служб   на   капитальное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Субъекты    инвестиционной    деятельности    на    стадии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осуществления инвестиционной деятельности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соблюдать    требования   законодательства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утвержденных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стандартов,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выполнять требования государственных органов и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предъявляемые в пределах их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представлять   в   установленном   порядке   бухгалтерскую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статическую отчетность;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   допускать   недобросовестной   конкуренции  и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антимонопольного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Участники   инвестиционной  деятельности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уставной   деятельности   обязаны   получить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 видов   деятельности,   если  необходимость  такого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 законами, 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Отношения между субъектами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 правовым документом, регулирующим взаимоотношения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инвестиционной деятельности, является договор (соглашение).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Заключение  договоров, выбор партнеров, определение обязательств,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 других условий хозяйственных взаимоотношений, не противоречащих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 Приднестровской   Молдавской  Республики,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компетенцией субъектов 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Вмешательство   государственных   органов  и  должностных  лиц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 договорных   отношений  между  субъектами 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допускается только в пределах,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Источники финансирования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Инвестиционная деятельность может осуществляться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собственных     финансовых     ресурсов    инвестора    (прибыль,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амортизационные  отчисления,  возмещение  убытков от аварий,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бедствий,  денежные накопления и сбережения граждан,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заемных   финансовых   средств  инвестора  (облигационные  займы,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банковские и бюджетные кредиты);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привлечение финансовых средств инвестора (средства, полученные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акций, паевые и иные взносы граждан и юридических лиц);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бюджетных инвестиционных ассигнований;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безвозмездных    и   благотворительных   взносов, 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предприятий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ГОСУДАРСТВЕННОЕ РЕГУЛИРОВАНИЕ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Цели государственного регулирования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 регулирование    инвестиционной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целях реализации экономической, научно-технической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политики.  Оно  определяется показателями экономического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 развития    Приднестровской 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 и   региональными  программами  развития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 предусматриваемыми   в   ней   объемами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инвестиционной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создаются  льготные условия инвесторам,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инвестиционную  деятельность  в  наиболее  важных  для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потребностей направлениях, прежде всего социальной сфере,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техническом и технологическом совершенствовании производства,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рабочих  мест  для  граждан,  нуждающихся  в социальной защите,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внедрении  открытий  и  изобретений,  в  агропромышленном комплексе,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строительных материалов, в области образования,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здравоохранения. Порядок, характер и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льгот   инвесторам   определяется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Формы государственного регулирования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Государственное  регулирование  инвестиционной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   управление    государственными   инвестициями, 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законодательное  регулирование  инвестиционной деятельности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ее  осуществлением  всеми инвесторами и участниками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Управление   государственными   инвестициями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 и   местными   органами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в   соответствии   с 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Республики.   Оно  включает  регулирование  планирования,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условий и выполнение конкретных действий по инвестированию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и внебюджетных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 Регулирование    условий    инвестиционной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посредством: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системы   налогов   с   дифференциацией   субъектов 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 налоговых  ставок  и  льгот.  В  целях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инвестиционного  спроса  Верховным 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может вводиться дифференцированный налог на инвестиции;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 кредитной  и  амортизационной  политики,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ускоренной  амортизации  основных фондов. Льготы на амортизацию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усматриваться  дифференцировано  для  отдельных отраслей и сфер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экономики, элементов основных фондов, видов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предоставления   финансовой  помощи  в  виде  дотаций,  субсидий,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субвенций,  бюджетных  ссуд  на развитие отдельных регионов, отраслей,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государственных норм и стандартов;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антимонопольных 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 условий  пользования  землей,  водой  и другими при-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политики ценообразования;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экспертизы инвестиционных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Порядок принятия решений по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государственным инвестициям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Решения   по   республиканским  государственным  инвестициям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 на основе прогнозов экономического и социального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схем  развития и размещения производительных сил,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научно-технических  и  комплексных  программ  и  технико-экономических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обоснований, определяющих целесообразность этих инвестиций.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Проекты   целевых   комплексных   республиканских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в порядке, определяемом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  участием  заинтересованных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 общественных  организаций, и представляются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 утверждение Верховному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в составе основных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 социального развития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Верховный   Совет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в составе основных направлений экономического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республики объемы государственных инвестиций, осуществляемых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Порядок размещения государственного заказа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 работ в капитальном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Одной  из  форм  реализации  республиканских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является  государственный  заказ  на  выполнение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капитальном строительстве.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Государственный заказ размещается, как правило, на конкурсной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с учетом выгодности заказов для 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Приемка    в    эксплуатацию    объектов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заказа   производится   в   порядке, 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Государственная экспертиза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Республиканские,    межгосударственные    и    региональные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 проекты  и  программы, реализуемые за счет бюджетных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внебюджетных    средств,    подлежат    обязательной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экспертизе.    Инвестиции   за   счет   других   источников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экспертизе  в  вопросах  соблюдения  экологических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   требований.    Государственная  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   осуществляется  в  порядке,  определяемом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необходимости  экспертиза отдельных инвестиционных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 и  программ  может  осуществляться  экспертными  комиссиями,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создаваемыми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Регулирование инвестиционной деятельности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органами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исключительной  компетенции  местных  органов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  использование  местного  бюджета  в  инвестиционных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объектов  социальной  инфраструктуры, право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 производственных    объектов   в   случае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  законодательством      экологических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землепользования, водопользования, недропользования, лесопользования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т.п.,  объемов  и  сроков  строительства  объектов  социальной сферы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 назначения,  а  также  нарушения строительных норм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Ценообразование 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продукции,  работ  и  услуг  в процессе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определяется по свободным ценам и тарифам,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итогам    конкурсов    (торгов),    а   в 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по  государственным  фиксированным  и регулируемым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и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Цены  в строительстве определяются с использованием рекомендуемых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сметных норм и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IV. ГАРАНТИИ ПРАВ СУБЪЕКТОВ ИНВЕСТИЦИОННОЙ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ЗАЩИТА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Гарантии прав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гарантирует  стабильность  условий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деятельности,  соблюдения прав и законных интересов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условия  договоров, заключенных между объектами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сохраняют  свое  действие  на  весь  срок действия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и  в  случаях,  когда после их заключения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условия, ухудшающие положение субъектов или ограничивающие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права, если они не пришли к согласию об изменении условий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государственные  органы  и  их  должностные  лица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вмешиваться  в  деятельность  субъектов  инвестиционной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случаев,  когда  такое  вмешательство  допускается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осуществляется в пределах компетенции этих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никто не вправе ограничивать права инвесторов в выборе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инвестировании,    за    исключением   случаев,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случае принятия государственными или другими органами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 права инвесторов и участников инвестиционной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убытки,  причиненные  субъектам  инвестиционной деятельности,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 в полном объеме этими органами. Споры о возмещении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  судом   или   Арбитражным  судом 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принятии новых законодательных актов, изменяющих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 инвестиций,  условия  деятельности  инвесторов,  действующих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осуществивших  инвестиции  до принятия таких актов, инвесторы вправе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5  лет  со  дня вступления в силу новых законодательных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законодательством, действующим на день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Защита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гарантирует защиту инвестиций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иностранных  инвестиций.  Защита  инвестиций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   законодательством 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договорами Приднестровской Молдавской Республики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государствами.  Инвесторам,  в  том  числе  иностранным,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 равноправный   режим,   исключающий   применение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дискриминационного   характера,  которые  могли  бы  воспрепятствовать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инвестициями,  их  использованию  и  ликвидации,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предусматриваются  условия  и  порядок  вывоза  вложенных  ценностей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инвестиций.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Инвестиции  не  могут  быть  безвозмездно  национализированы,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реквизированы.  К  ним  не могут быть применены меры, ущемляющие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инвесторов.    Такие   меры   могут   применяться   лишь 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 актов   Приднестровской   Молдавской 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возмещением  инвестору  в полном объеме убытков, причиненных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прекращением  инвестиционной  деятельности. Порядок возмещения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инвестору  определяется  законодательством  и  заключенными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Внесенные   или   приобретенные  инвесторами  целевые  банковские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вклады, акции и иные ценные бумаги, платежи за приобретенное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за   арендные   права   в   случае   изъятия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 актами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  инвесторами   за  исключением  сумм,  которые  оказались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использованными или утраченными в результате действий самих инвесторов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предпринятых с их участием.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Споры,  возникающие в результате осуществления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рассматриваются соответственно судом, Арбитражным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Инвестиции    могут,    а    в 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должны быть зарегистрированы.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Ответственность субъектов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несоблюдении договорных обязательств субъекты инвестиционной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несут    имущественную    и    иную 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заключенными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Уплата штрафов и неустоек за нарушение условий договоров,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 причиненных  убытков  не  освобождают  виновную сторону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обязательств,  если  иное  не  предусмотрено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Условия прекращения инвестиционной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Приостановление   или   прекращение  инвестиционной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решению: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инвесторов,   при  этом  инвесторы  возмещают  убытки 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правомочного государственного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государственного органа о приостановлении или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инвестиционной   деятельности   может   быть   принято   по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если  ее  продолжение может привести к нарушению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   санитарно-гигиенических,       архитектурных,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и  иных  норм,  охраняемых  законом  прав 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 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объявления в установленном законом порядке инвестора банкротом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неплатежеспособности;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стихийных 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введения чрезвычайного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состоявшегося  решения  суда  или иного компетентного органа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прекращении деятельности юридического лица,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смерти  гражданина,  являвшегося  инвестором, ограничение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его гражданской 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международным    договором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правила,  чем 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  об   инвестиционной   деятельности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17.01.95) на основе  следующих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06.08.09 N 839-ЗИ-IV (САЗ 09-32)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06.08.09%20N%20839-%D0%97%D0%98-IV%20%28%D0%A1%D0%90%D0%97%2009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2516</Words>
  <Characters>20543</Characters>
  <CharactersWithSpaces>25110</CharactersWithSpaces>
  <Paragraphs>419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