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 внесении изменения и дополнения в Закон 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 свободе совести и о религиозных объединениях»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 14 февраля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</w:t>
      </w:r>
      <w:r>
        <w:rPr>
          <w:rFonts w:ascii="times new roman;times" w:hAnsi="times new roman;times"/>
          <w:sz w:val="24"/>
        </w:rPr>
        <w:t xml:space="preserve"> Внести в Закон Приднестровской Молдавской Республики </w:t>
      </w:r>
      <w:r>
        <w:rPr/>
        <w:t xml:space="preserve">
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февраля 2009 года № 668-З-IV «О свободе совести и о религиозных объединениях» (САЗ 09-8)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2009 года 
№ 926-ЗИ-IV (САЗ 10-1)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июля 2010 года № 138-ЗИД-IV (САЗ 10-29)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июня 2012 года № 106-ЗИ-V (САЗ 12-27)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апреля 2016 года 
№ 112-ЗД-VI (САЗ 16-16)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июня 2016 года № 153-ЗИ-VI (САЗ 16-25)</w:t>
        </w:r>
      </w:hyperlink>
      <w:r>
        <w:rPr>
          <w:rFonts w:ascii="times new roman;times" w:hAnsi="times new roman;times"/>
          <w:sz w:val="24"/>
        </w:rPr>
        <w:t xml:space="preserve">;</w:t>
      </w:r>
      <w:r>
        <w:rPr/>
        <w:t xml:space="preserve">
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октября 2016 года № 230-ЗИД-VI (САЗ 16-43)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2016 года 
№ 266-ЗД-VI (САЗ 16-48)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марта 2017 года № 56-ЗИ-VI (САЗ 17-12)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октября 2017 года № 277-ЗИД-VI (САЗ 17-45,1)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июля 2021 года 
№ 188-ЗИД-VII (САЗ 21-30)</w:t>
        </w:r>
      </w:hyperlink>
      <w:r>
        <w:rPr>
          <w:rFonts w:ascii="times new roman;times" w:hAnsi="times new roman;times"/>
          <w:sz w:val="24"/>
        </w:rPr>
        <w:t xml:space="preserve">, следующие изменение и дополнение.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В подпункте а) пункта 5 статьи 4 слово «собственным» заменить словом «внутренним».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Статью 20 дополнить пунктами 4–6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«4. Религиозные организации в соответствии со своими внутренними установлениями вправе привлекать добровольцев для участия в организации богослужений, других религиозных обрядов и церемоний, а также для выполнения работ, оказания услуг, направленных на поддержку и обеспечение видов деятельности религиозных организаций, предусмотренных их уставами.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Религиозные организации вправе заключать с добровольцами гражданско-правовые договоры о добровольческой деятельности, предметом которых являются безвозмездное выполнение добровольцами работ и (или) оказание ими услуг.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Существенным условием договора о добровольческой деятельности является соблюдение добровольцем внутренних установлений религиозной организации, являющейся стороной договора. Договор о добровольческой деятельности может предусматривать возмещение связанных с его исполнением расходов добровольца на питание, приобретение форменной и специальной одежды, оборудования, средств индивидуальной защиты, предоставление помещения во временное пользование, оплату проезда до места назначения и обратно.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Добровольческая деятельность, предусмотренная пунктом 4 настоящей статьи, не может регулироваться порядком взаимодействия государственных и муниципальных учреждений с организаторами добровольческой деятельности, добровольческими организациями, предусмотренным подпунктом н) пункта 1 статьи 10 Закона Приднестровской Молдавской Республики «О добровольческой деятельности».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2. </w:t>
      </w:r>
      <w:r>
        <w:rPr>
          <w:rFonts w:ascii="times new roman;times" w:hAnsi="times new roman;times"/>
          <w:sz w:val="24"/>
        </w:rPr>
        <w:t xml:space="preserve">Настоящий Закон вступает в силу со дня, следующего за днем вступления в силу Закона Приднестровской Молдавской Республики </w:t>
      </w:r>
      <w:r>
        <w:rPr/>
        <w:br/>
      </w:r>
      <w:r>
        <w:rPr>
          <w:rFonts w:ascii="times new roman;times" w:hAnsi="times new roman;times"/>
          <w:sz w:val="24"/>
        </w:rPr>
        <w:t>«О внесении изменения в  Закон Приднестровской Молдавской Республики «О добровольческой деятельности», регулирующего вопросы привлечения добровольцев для осуществления деятельности религиозных организаций.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                                             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 марта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36-ЗИД-VII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9%20%D1%84%D0%B5%D0%B2%D1%80%D0%B0%D0%BB%D1%8F%202009%20%D0%B3%D0%BE%D0%B4%D0%B0%20%E2%84%96%20668-%D0%97-IV%20%C2%AB%D0%9E%20%D1%81%D0%B2%D0%BE%D0%B1%D0%BE%D0%B4%D0%B5%20%D1%81%D0%BE%D0%B2%D0%B5%D1%81%D1%82%D0%B8%20%D0%B8%20%D0%BE%20%D1%80%D0%B5%D0%BB%D0%B8%D0%B3%D0%B8%D0%BE%D0%B7%D0%BD%D1%8B%D1%85%20%D0%BE%D0%B1%D1%8A%D0%B5%D0%B4%D0%B8%D0%BD%D0%B5%D0%BD%D0%B8%D1%8F%D1%85%C2%BB%20%28%D0%A1%D0%90%D0%97%2009-8%29" TargetMode="External"/><Relationship Id="rId6" Type="http://schemas.openxmlformats.org/officeDocument/2006/relationships/hyperlink" Target="documents/search/doc-link/?q=%D0%BE%D1%82%2030%20%D0%B4%D0%B5%D0%BA%D0%B0%D0%B1%D1%80%D1%8F%202009%20%D0%B3%D0%BE%D0%B4%D0%B0%20%0A%E2%84%96%20926-%D0%97%D0%98-IV%20%28%D0%A1%D0%90%D0%97%2010-1%29" TargetMode="External"/><Relationship Id="rId7" Type="http://schemas.openxmlformats.org/officeDocument/2006/relationships/hyperlink" Target="documents/search/doc-link/?q=%D0%BE%D1%82%2022%20%D0%B8%D1%8E%D0%BB%D1%8F%202010%20%D0%B3%D0%BE%D0%B4%D0%B0%20%E2%84%96%20138-%D0%97%D0%98%D0%94-IV%20%28%D0%A1%D0%90%D0%97%2010-29%29" TargetMode="External"/><Relationship Id="rId8" Type="http://schemas.openxmlformats.org/officeDocument/2006/relationships/hyperlink" Target="documents/search/doc-link/?q=%D0%BE%D1%82%2026%20%D0%B8%D1%8E%D0%BD%D1%8F%202012%20%D0%B3%D0%BE%D0%B4%D0%B0%20%E2%84%96%20106-%D0%97%D0%98-V%20%28%D0%A1%D0%90%D0%97%2012-27%29" TargetMode="External"/><Relationship Id="rId9" Type="http://schemas.openxmlformats.org/officeDocument/2006/relationships/hyperlink" Target="documents/search/doc-link/?q=%D0%BE%D1%82%2020%20%D0%B0%D0%BF%D1%80%D0%B5%D0%BB%D1%8F%202016%20%D0%B3%D0%BE%D0%B4%D0%B0%20%0A%E2%84%96%20112-%D0%97%D0%94-VI%20%28%D0%A1%D0%90%D0%97%2016-16%29" TargetMode="External"/><Relationship Id="rId10" Type="http://schemas.openxmlformats.org/officeDocument/2006/relationships/hyperlink" Target="documents/search/doc-link/?q=%D0%BE%D1%82%2023%20%D0%B8%D1%8E%D0%BD%D1%8F%202016%20%D0%B3%D0%BE%D0%B4%D0%B0%20%E2%84%96%20153-%D0%97%D0%98-VI%20%28%D0%A1%D0%90%D0%97%2016-25%29" TargetMode="External"/><Relationship Id="rId11" Type="http://schemas.openxmlformats.org/officeDocument/2006/relationships/hyperlink" Target="documents/search/doc-link/?q=%D0%BE%D1%82%2027%20%D0%BE%D0%BA%D1%82%D1%8F%D0%B1%D1%80%D1%8F%202016%20%D0%B3%D0%BE%D0%B4%D0%B0%20%E2%84%96%20230-%D0%97%D0%98%D0%94-VI%20%28%D0%A1%D0%90%D0%97%2016-43%29" TargetMode="External"/><Relationship Id="rId12" Type="http://schemas.openxmlformats.org/officeDocument/2006/relationships/hyperlink" Target="documents/search/doc-link/?q=%D0%BE%D1%82%2030%20%D0%BD%D0%BE%D1%8F%D0%B1%D1%80%D1%8F%202016%20%D0%B3%D0%BE%D0%B4%D0%B0%20%0A%E2%84%96%20266-%D0%97%D0%94-VI%20%28%D0%A1%D0%90%D0%97%2016-48%29" TargetMode="External"/><Relationship Id="rId13" Type="http://schemas.openxmlformats.org/officeDocument/2006/relationships/hyperlink" Target="documents/search/doc-link/?q=%D0%BE%D1%82%2013%20%D0%BC%D0%B0%D1%80%D1%82%D0%B0%202017%20%D0%B3%D0%BE%D0%B4%D0%B0%20%E2%84%96%2056-%D0%97%D0%98-VI%20%28%D0%A1%D0%90%D0%97%2017-12%29" TargetMode="External"/><Relationship Id="rId14" Type="http://schemas.openxmlformats.org/officeDocument/2006/relationships/hyperlink" Target="documents/search/doc-link/?q=%D0%BE%D1%82%2030%20%D0%BE%D0%BA%D1%82%D1%8F%D0%B1%D1%80%D1%8F%202017%20%D0%B3%D0%BE%D0%B4%D0%B0%20%E2%84%96%20277-%D0%97%D0%98%D0%94-VI%20%28%D0%A1%D0%90%D0%97%2017-45%2C1%29" TargetMode="External"/><Relationship Id="rId15" Type="http://schemas.openxmlformats.org/officeDocument/2006/relationships/hyperlink" Target="documents/search/doc-link/?q=%D0%BE%D1%82%2026%20%D0%B8%D1%8E%D0%BB%D1%8F%202021%20%D0%B3%D0%BE%D0%B4%D0%B0%20%0A%E2%84%96%20188-%D0%97%D0%98%D0%94-VII%20%28%D0%A1%D0%90%D0%97%2021-30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388</Words>
  <Characters>2662</Characters>
  <CharactersWithSpaces>3098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