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утверждении государственной целевой программы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«Поддержка и развитие туризма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Приднестровской Молдавской Республике»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2019–2026 годы»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133-З-VI</w:t>
        </w:r>
      </w:hyperlink>
      <w:r>
        <w:rPr>
          <w:rFonts w:ascii="times new roman;times" w:hAnsi="times new roman;times"/>
          <w:sz w:val="24"/>
        </w:rPr>
        <w:t xml:space="preserve"> «Об утверждении государственной целевой программы «Поддержка и развитие туризма в Приднестровской Молдавской Республике» на 2019–2026 годы» (САЗ 19-26) с изменениями,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250-ЗИ-VI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2021 года № 52-ЗИ-VII (САЗ 21-12)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24-ЗИ-VII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 № 301-ЗИ-VII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2022 года № 329-ЗИ-VII (САЗ 22-45)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160-ЗИ-VII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 № 340-ЗИ-VII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54-ЗИ-VII (САЗ 24-15)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Строку 6 Паспорта Программы Приложения к Закону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6"/>
        <w:gridCol w:w="3634"/>
        <w:gridCol w:w="60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Объем финансирования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Общий объем финансирования Программы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составляет 9 183 152 рубля Приднестровской Молдавской Республики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Приложение № 3 к Программе изложить в редакции согласно Приложению к настоящему Закону.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</w:t>
      </w:r>
      <w:r>
        <w:rPr>
          <w:rFonts w:ascii="times new roman;times" w:hAnsi="times new roman;times"/>
          <w:sz w:val="24"/>
        </w:rPr>
        <w:t>.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324-ЗИ-VII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Закону 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Республики «О внесении изменений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«Об утверждении государственной целевой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программы «Поддержка и развитие туризма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Приднестровской Молдавской Республике» на 2019–2026 годы»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государственной целевой программе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«Поддержка и развитие туризма 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 2019–2026 годы»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Мероприятия государственной целевой программы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«Поддержка и развитие туризма в Приднестровской Молдавской Республике» на 2019–2026 годы,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финансируемые за счет средств республиканского бюджета на соответствующий финансовый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(рубли Приднестровской Молдавской Республики)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2"/>
        <w:gridCol w:w="2911"/>
        <w:gridCol w:w="793"/>
        <w:gridCol w:w="754"/>
        <w:gridCol w:w="714"/>
        <w:gridCol w:w="714"/>
        <w:gridCol w:w="714"/>
        <w:gridCol w:w="754"/>
        <w:gridCol w:w="754"/>
        <w:gridCol w:w="793"/>
        <w:gridCol w:w="87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Мероприятие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Организация мероприятий по развитию и улучшению инфраструктуры туризма, содействию развитию материально-технической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базы, предусмотренных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149 743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46 350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81 910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848 095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484 576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235 070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328 509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735 225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2 909 478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2"/>
        <w:gridCol w:w="2444"/>
        <w:gridCol w:w="850"/>
        <w:gridCol w:w="804"/>
        <w:gridCol w:w="758"/>
        <w:gridCol w:w="758"/>
        <w:gridCol w:w="758"/>
        <w:gridCol w:w="804"/>
        <w:gridCol w:w="804"/>
        <w:gridCol w:w="850"/>
        <w:gridCol w:w="92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Мероприятие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разделом 3 Приложения № 2 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настоящему Закону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Организация и проведение мероприятий по продвижению туристического продукта Приднестровья на внутреннем и внешнем рынке, предусмотренных разделом 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Приложения № 2 к настоящему Закону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815 450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56 760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214 000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75 598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409 059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612 306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836 630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1 616 954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4 636 757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Организация и проведение мероприятий по развитию и поддержке приоритетных видов внутреннего и въездного туризма, предусмотренных разделом 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Приложения № 2 к настоящему Закону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593 889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756 028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1 546 917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Организация работы по подготовке кадров в сфере туризма, в том числе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создание образовательного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90 000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9"/>
        <w:gridCol w:w="2270"/>
        <w:gridCol w:w="872"/>
        <w:gridCol w:w="823"/>
        <w:gridCol w:w="774"/>
        <w:gridCol w:w="774"/>
        <w:gridCol w:w="774"/>
        <w:gridCol w:w="823"/>
        <w:gridCol w:w="823"/>
        <w:gridCol w:w="872"/>
        <w:gridCol w:w="94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Мероприятие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центра для повышения квалификации персонала сферы туризма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1 559 082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103 110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295 910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923 693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948 635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909 376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1 295 139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3 148 207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9 183 152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8%D1%8E%D0%BB%D1%8F%202019%20%D0%B3%D0%BE%D0%B4%D0%B0%20%E2%84%96%20133-%D0%97-VI" TargetMode="External"/><Relationship Id="rId6" Type="http://schemas.openxmlformats.org/officeDocument/2006/relationships/hyperlink" Target="documents/search/doc-link/?q=%D0%BE%D1%82%2027%20%D0%B4%D0%B5%D0%BA%D0%B0%D0%B1%D1%80%D1%8F%202019%20%D0%B3%D0%BE%D0%B4%D0%B0%20%E2%84%96%20250-%D0%97%D0%98-VI%20%28%D0%A1%D0%90%D0%97%2019-50%29" TargetMode="External"/><Relationship Id="rId7" Type="http://schemas.openxmlformats.org/officeDocument/2006/relationships/hyperlink" Target="documents/search/doc-link/?q=%D0%BE%D1%82%2026%20%D0%BC%D0%B0%D1%80%D1%82%D0%B0%202021%20%D0%B3%D0%BE%D0%B4%D0%B0%20%E2%84%96%2052-%D0%97%D0%98-VII%20%28%D0%A1%D0%90%D0%97%2021-12%29" TargetMode="External"/><Relationship Id="rId8" Type="http://schemas.openxmlformats.org/officeDocument/2006/relationships/hyperlink" Target="documents/search/doc-link/?q=%D0%BE%D1%82%2016%20%D1%84%D0%B5%D0%B2%D1%80%D0%B0%D0%BB%D1%8F%202022%20%D0%B3%D0%BE%D0%B4%D0%B0%20%E2%84%96%2024-%D0%97%D0%98-VII%20%28%D0%A1%D0%90%D0%97%2022-6%29" TargetMode="External"/><Relationship Id="rId9" Type="http://schemas.openxmlformats.org/officeDocument/2006/relationships/hyperlink" Target="documents/search/doc-link/?q=%D0%BE%D1%82%2019%20%D0%BE%D0%BA%D1%82%D1%8F%D0%B1%D1%80%D1%8F%202022%20%D0%B3%D0%BE%D0%B4%D0%B0%C2%A0%E2%84%96%20301-%D0%97%D0%98-VII%20%28%D0%A1%D0%90%D0%97%2022-41%29" TargetMode="External"/><Relationship Id="rId10" Type="http://schemas.openxmlformats.org/officeDocument/2006/relationships/hyperlink" Target="documents/search/doc-link/?q=%D0%BE%D1%82%2016%20%D0%BD%D0%BE%D1%8F%D0%B1%D1%80%D1%8F%202022%20%D0%B3%D0%BE%D0%B4%D0%B0%20%E2%84%96%20329-%D0%97%D0%98-VII%20%28%D0%A1%D0%90%D0%97%2022-45%29" TargetMode="External"/><Relationship Id="rId11" Type="http://schemas.openxmlformats.org/officeDocument/2006/relationships/hyperlink" Target="documents/search/doc-link/?q=%D0%BE%D1%82%2028%20%D0%B8%D1%8E%D0%BD%D1%8F%202023%20%D0%B3%D0%BE%D0%B4%D0%B0%20%E2%84%96%20160-%D0%97%D0%98-VII%20%28%D0%A1%D0%90%D0%97%2023-26%29" TargetMode="External"/><Relationship Id="rId12" Type="http://schemas.openxmlformats.org/officeDocument/2006/relationships/hyperlink" Target="documents/search/doc-link/?q=%D0%BE%D1%82%208%20%D0%BD%D0%BE%D1%8F%D0%B1%D1%80%D1%8F%202023%20%D0%B3%D0%BE%D0%B4%D0%B0%C2%A0%E2%84%96%20340-%D0%97%D0%98-VII%20%28%D0%A1%D0%90%D0%97%2023-45%29" TargetMode="External"/><Relationship Id="rId13" Type="http://schemas.openxmlformats.org/officeDocument/2006/relationships/hyperlink" Target="documents/search/doc-link/?q=%D0%BE%D1%82%203%20%D0%B0%D0%BF%D1%80%D0%B5%D0%BB%D1%8F%202024%20%D0%B3%D0%BE%D0%B4%D0%B0%20%E2%84%96%2054-%D0%97%D0%98-VII%20%28%D0%A1%D0%90%D0%97%2024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519</Words>
  <Characters>2923</Characters>
  <CharactersWithSpaces>3494</CharactersWithSpaces>
  <Paragraphs>283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