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СЛУЖБЫ ПО СПОРТУ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Государственного стандарта спортивной подготовки по виду спорта «баскетбол»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4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12746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 </w:t>
      </w: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2012 года № 133-3-V «О физической культуре и спорте в Приднестровской Молдавской Республике» (САЗ 12-29)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377 «Об утверждении Положения, структуры и предельной штатной численности Государственной службы по спорту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   </w:t>
      </w:r>
      <w:r>
        <w:rPr>
          <w:rFonts w:ascii="times new roman;times" w:hAnsi="times new roman;times"/>
          <w:sz w:val="24"/>
        </w:rPr>
        <w:t>1. Утвердить Государственный стандарт спортивной подготовки по виду спорта «баскетбол»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   </w:t>
      </w: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   </w:t>
      </w: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   </w:t>
      </w: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Начальник                                                                       В. СОКОЛЕНКО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163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Приказу Государственной службы по спорту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 сентября 2024 года № 163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ГОСУДАРСТВЕННЫЙ СТАНДАРТ СПОРТИВНОЙ ПОДГОТОВКИ ПО ВИДУ СПОРТА «БАСКЕТБОЛ»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Требования к структуре и содержанию программ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Настоящий Государственный стандарт спортивной подготовки по виду спорта «баскетбол» (далее – ГССП) является обязательным при разработке и реализации программ спортивной подготовки по баскетболу (далее – спортивная подготовка) организациями, осуществляющими спортивную подготовку.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Программа спортивной подготовки должна иметь следующую структуру и содержание: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общие положения, включающие: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название программы спортивной подготовки с указанием вида спорта (спортивной дисциплины);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цели программы спортивной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характеристику программы спортивной подготовки, включающую: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(Приложение № 1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объем программы спортивной подготовки (Приложение № 2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виды (формы) обучения, применяющиеся при реализации программы спортивной подготовки, включающие тренировочные занятия, тренировочные мероприятия (Приложение № 3 к ГССП), спортивные соревнования согласно объему соревновательной деятельности (Приложение № 4 к ГССП), иные виды (формы) обучения;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годовой тренировочный план, с учетом соотношения видов спортивной подготовки и иных мероприятий в структуре тренировочного процесса на этапах спортивной подготовки (Приложение № 5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календарный план воспитательной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план мероприятий, направленных на предотвращение допинга в спорте и борьбу с ним;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планы инструкторской и судейской практики;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планы медицинских, медико-биологических мероприятий и применения восстановительных средств;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систему контроля, содержащую: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требования к результатам прохождения программы спортивной подготовки, в том числе к участию в спортивных соревнованиях;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оценку результатов освоения программы спортивной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погодам и этапам спортивной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рабочую программу по виду спорта (спортивной дисциплине), состоящую из программного материала для тренировочных занятий по каждому этапу спортивной подготовки и учебно-тематического плана;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условия реализации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2. Нормативы физической подготовки и иные спортивные нормативы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3.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обучающихся (спортивные разряды и спортивные звания) учитывают возраст и пол обучающихся, а также особенности вида спорта «баскетбол» и включают: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нормативы общей физической и специальной физической подготовки для зачисления и перевода на этап начальной подготовки по виду спорта «баскетбол» (Приложение № 6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нормативы общей физической и специальной физической подготовки и уровень спортивной квалификации (спортивные разряды) для зачисления и перевода на тренировочный этап по виду спорта «баскетбол» (Приложение № 7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«баскетбол» (Приложение № 8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высшего спортивного мастерства по виду спорта «баскетбол» (Приложение № 9 к ГССП).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3. Требования к участию обучающихся и лиц, осуществляющих спортивную подготовку,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спортивных соревнованиях, предусмотренных в соответствии с реализуемой программой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4. Требования к участию обучающихся в спортивных соревнованиях: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республиканской спортивной классификации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 медицинского заключения о допуске к участию в спортивных соревнованиях;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соблюдение антидопинговых правил.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Организация, реализующая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формируемого, в том числе в соответствии с Единым календарным планом республиканских и международных физкультурных мероприятий и спортивных мероприятий Государственной службы по спорту Приднестровской Молдавской Республики, и соответствующих положений (регламентов) об официальных спортивных соревнованиях.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4. Требования к результатам реализации программ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каждом из этапов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6. Результаты прохождения спортивной подготовки применительно к этапам спортивной подготовки должны соответствовать целям, поставленным программой спортивной подготовки.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Требования к результатам прохождения спортивной подготовки, в том числе по отдельным этапам спортивной подготовки, конкретизируются в программе спортивной подготовки, и направлены: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 этапе начальной подготовки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формирование устойчивого интереса к занятиям физической культурой и спортом;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получение общих теоретических знаний о физической культуре и спорте, в том числе о виде спорта «баскетбол»;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формирование двигательных умений и навыков, в том числе в виде спорта «баскетбол»;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повышение уровня физической подготовленности и всестороннее гармоничное развитие физических качеств;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укрепление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тренировочном этапе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формирование устойчивого интереса к занятиям видом спорта «баскетбол»;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«баскетбол»;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укрепление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 этапе совершенствования спортивного мастерства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повышение уровня общей и специальной физической, теоретической, технической,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тактической и психологической подготовленности;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сохранение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 этапе высшего спортивного мастерства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«баскетбол»;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сохранение здоровья.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5. Особенности осуществления спортивной подготовки по отдельным спортивным дисциплинам вида спорта «баскетбол»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Особенности осуществления спортивной подготовки по отдельным спортивным дисциплинам вида спорта «баскетбол» основаны на особенностях вида спорта «баскетбол» и его спортивных дисциплин. Реализация программ спортивной подготовки проводится с учетом этапа спортивной подготовки и спортивных дисциплин вида спорта «баскетбол», по которым осуществляется спортивная подготовка.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Особенности осуществления спортивной подготовки по спортивным дисциплинам вида спорта «баскетбол» учитываются организациями, реализующими программы спортивной подготовки, при формировании программ спортивной подготовки, в том числе годового тренировочного плана.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Приднестровской Молдавской Республики по виду спорта «баскетбол» и участия в официальных спортивных соревнованиях по виду спорта «баскетбол» не ниже уровня республиканских спортивных соревнований.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«баскетбол».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6. Требования к условиям реализации программ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13. Организации, реализующие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ГССП.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Требования к кадровому составу организаций, реализующих программы спортивной подготовки: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уровень квалификации лиц, осуществляющих спортивную подготовку, должен соответствовать требованиям, установленным Единым квалификационным справочником должностей руководителей, специалистов и служащих, раздел: «Квалификационные характеристики должностей работников в области физической культуры и спорта», утвержденный приказом Министерства по социальной защите и труду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проведения тренировочных занятий и участия в официальных спортивных соревнованиях на тренировочном этапе,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«баскетбол», а также на всех этапах спортивной подготовки привлечение иных специалистов (при условии их одновременной работы собучающимися).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законодательством Приднестровской Молдавской Республики,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наличие тренировочного спортивного зала;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 тренажерного зала;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наличие раздевалок, душевых;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обеспечение оборудованием и спортивным инвентарем, необходимыми для прохождения спортивной подготовки (Приложение № 10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обеспечение спортивной экипировкой (Приложение № 11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медицинское обеспечение обучающихся, в том числе организацию систематического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медицинского контроля.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К иным условиям реализации программы спортивной подготовки относится трудоемкость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тренировочных групп.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Программа спортивной подготовки рассчитывается на 52 недели в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Тренировочный процесс в организации, реализующей программу спортивной подготовки, должен вестись в соответствии с годовым 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включении в тренировочный процесс самостоятельной подготовки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программу спортивной подготовки.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Продолжительность одного тренировочного занятия при реализации программы спортивной подготовки устанавливается в академических часах (45 минут) и не должна превышать: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группах начальной подготовки первого года обучения - 2 академических часов (в группах начальной подготовки второго - третьего года обучения допустимо до 105 минут – одно занятие);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учебно-тренировочных группах – 3 академических часов.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группах, где нагрузка часов составляет 20 и более часов в неделю – 4 академических часов, при двухразовых тренировочных занятиях в день – суммарная нагрузка в день не превышает 6 академических часов.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 xml:space="preserve">к Государственному стандарту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виду спорта «баскетбол»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ПОДГОТОВКУ В ГРУППАХ НА ЭТАПАХ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844"/>
        <w:gridCol w:w="2355"/>
        <w:gridCol w:w="2651"/>
        <w:gridCol w:w="235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спортивной подготовки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реализации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этапов спортивной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подготовки (лет)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Возрастные границы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лиц, проходящих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спортивную подготовку (лет)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Наполняемость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(человек)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14-16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3-5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ограничивается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Государственному стандарту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спортивной подготовки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виду спорта «баскетбол»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ОБЪЕМ ПРОГРАММЫ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32"/>
        <w:gridCol w:w="816"/>
        <w:gridCol w:w="1109"/>
        <w:gridCol w:w="1158"/>
        <w:gridCol w:w="1130"/>
        <w:gridCol w:w="2644"/>
        <w:gridCol w:w="1716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Этапный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норматив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и годы спортивной подготовки</w:t>
            </w:r>
          </w:p>
        </w:tc>
      </w:tr>
      <w:tr>
        <w:trPr/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спортивного мастерства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</w:tr>
      <w:tr>
        <w:trPr/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трех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трех лет</w:t>
            </w:r>
          </w:p>
        </w:tc>
        <w:tc>
          <w:tcPr>
            <w:tcW w:w="26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часов в неделю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12-18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24-28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32-36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часов в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624-936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1248-1456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1664-1872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Государственному стандарту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спортивной подготовки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виду спорта «баскетбол»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УЧЕБНО-ТРЕНИРОВОЧНЫЕ МЕРОПРИЯТИЯ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44"/>
        <w:gridCol w:w="2748"/>
        <w:gridCol w:w="1365"/>
        <w:gridCol w:w="1864"/>
        <w:gridCol w:w="2275"/>
        <w:gridCol w:w="1509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Виды учебно-тренировочных мероприятий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Предельная продолжительность учебно-тренировочных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мероприятий по этапам спортивной подготовки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rPr/>
        <w:tc>
          <w:tcPr>
            <w:tcW w:w="4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спортивного мастерства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Учебно-тренировочные мероприятия по подготовке к спортивным соревнованиям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Учебно-тренировочные- мероприятия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подготовке 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международным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соревнованиям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Учебно-тренировочные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мероприятия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подготовке 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чемпионатам, первенствам, Кубкам стран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Учебно-тренировочные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мероприятия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подготовке к республиканским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соревнования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Учебно-тренировочные мероприятия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подготовке 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официальным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соревнованиям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городов (районов)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Специальные учебно-тренировочные мероприятия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Восстановительные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мероприятия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10 суток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Мероприятия для комплексного медицинского обследования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3 суток, но не более 2 раз в год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Учебно-тренировочные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</w:rPr>
              <w:t>мероприятия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каникулярный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Просмотровые учебно-тренировочные мероприятия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60 суток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Государственному стандарту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спортивной подготовки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виду спорта «баскетбол»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ОБЪЕМ СОРЕВНОВАТЕЛЬНОЙ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70"/>
        <w:gridCol w:w="804"/>
        <w:gridCol w:w="1023"/>
        <w:gridCol w:w="1187"/>
        <w:gridCol w:w="1026"/>
        <w:gridCol w:w="2576"/>
        <w:gridCol w:w="1719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Виды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соревнований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и годы спортивной подготовки</w:t>
            </w:r>
          </w:p>
        </w:tc>
      </w:tr>
      <w:tr>
        <w:trPr/>
        <w:tc>
          <w:tcPr>
            <w:tcW w:w="18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спортивного мастерства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</w:tr>
      <w:tr>
        <w:trPr/>
        <w:tc>
          <w:tcPr>
            <w:tcW w:w="18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трех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 трех лет</w:t>
            </w:r>
          </w:p>
        </w:tc>
        <w:tc>
          <w:tcPr>
            <w:tcW w:w="25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Контрольные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Отборочные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Основные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Игры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</w:tr>
      <w:tr>
        <w:trPr/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Для спортивной дисциплины «баскетбол 3х3»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Контрольные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Отборочные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Основные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Игры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5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Государственному стандарту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спортивной подготовки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виду спорта «баскетбол»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СООТНОШЕНИЕ ВИДОВ СПОРТИВНОЙ ПОДГОТОВКИ И ИНЫХ МЕРОПРИЯТИЙ В СТРУКТУРЕ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УЧЕБНО-ТРЕНИРОВОЧНОГО ПРОЦЕССА НА ЭТАПАХ СОВЕРШЕНСТВОВАНИЯ СПОРТИВНОГО МАСТЕРСТВА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37"/>
        <w:gridCol w:w="2553"/>
        <w:gridCol w:w="633"/>
        <w:gridCol w:w="890"/>
        <w:gridCol w:w="988"/>
        <w:gridCol w:w="900"/>
        <w:gridCol w:w="2287"/>
        <w:gridCol w:w="1517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Виды спортивной подготовки и иные мероприятия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и годы спортивной подготовки</w:t>
            </w:r>
          </w:p>
        </w:tc>
      </w:tr>
      <w:tr>
        <w:trPr/>
        <w:tc>
          <w:tcPr>
            <w:tcW w:w="4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спортивного мастерства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высшего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спортивного мастерства</w:t>
            </w:r>
          </w:p>
        </w:tc>
      </w:tr>
      <w:tr>
        <w:trPr/>
        <w:tc>
          <w:tcPr>
            <w:tcW w:w="4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трех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 трех лет</w:t>
            </w:r>
          </w:p>
        </w:tc>
        <w:tc>
          <w:tcPr>
            <w:tcW w:w="22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Общая физическая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подготовка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18-20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16-18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14-16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12-14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10-12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10-12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Специальная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физическая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подготовка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12-14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14-16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16-18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16-18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18-20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18-20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Участие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соревнованиях 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5-10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7-12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7-14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8-16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Техническая подготовка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30-32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28-30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24-26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20-22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12-14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12-14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Тактическая,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теоретическая,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психологическая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подготовка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14-18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14-18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16-18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20-24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20-24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18-22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Инструкторская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судейская практика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1-4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2-4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2-4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Медицинские,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медико-биологические,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восстановительные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мероприятия,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тестирование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контроль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2-4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2-4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4-6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5-10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Интегральная подготовка ( 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8-10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10-12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16-18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16-20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18-24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18-24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6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Государственному стандарту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виду спорта «баскетбол»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НОРМАТИВЫ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ОБЩЕЙ ФИЗИЧЕСКОЙ ПОДГОТОВКИ И СПЕЦИАЛЬНОЙ ФИЗИЧЕСКОЙ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ПОДГОТОВКИ ДЛЯ ЗАЧИСЛЕНИЯ И ПЕРЕВОДА НА ЭТАП НАЧАЛЬНОЙ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ПОДГОТОВКИ ПО ВИДУ СПОРТА «БАСКЕТБОЛ»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2"/>
        <w:gridCol w:w="2262"/>
        <w:gridCol w:w="1568"/>
        <w:gridCol w:w="1500"/>
        <w:gridCol w:w="1377"/>
        <w:gridCol w:w="1500"/>
        <w:gridCol w:w="1396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Норматив до года обучения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Норматив свыше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года обучения</w:t>
            </w:r>
          </w:p>
        </w:tc>
      </w:tr>
      <w:tr>
        <w:trPr/>
        <w:tc>
          <w:tcPr>
            <w:tcW w:w="6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мальчики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девочки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мальчики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девочки</w:t>
            </w:r>
          </w:p>
        </w:tc>
      </w:tr>
      <w:tr>
        <w:trPr/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Нормативы общей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Челночный бег 3х10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6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9,9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Прыжок в длину с места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</w:tr>
      <w:tr>
        <w:trPr/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Нормативы специальной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Прыжок вверх с места со взмахом руками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6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Бег на 14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6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3,9</w:t>
            </w:r>
          </w:p>
        </w:tc>
      </w:tr>
      <w:tr>
        <w:trPr/>
        <w:tc>
          <w:tcPr>
            <w:tcW w:w="6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7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Государственному стандарту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спортивной подготовки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виду спорта «баскетбол»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НОРМАТИВЫ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ОБЩЕЙ ФИЗИЧЕСКОЙ И СПЕЦИАЛЬНОЙ ФИЗИЧЕСКОЙ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УРОВЕНЬ СПОРТИВНОЙ КВАЛИФИКАЦИИ (СПОРТИВНЫЕ РАЗРЯДЫ)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ЗАЧИСЛЕНИЯ И ПЕРЕВОДА НА ТРЕНИРОВОЧНЫЙ ЭТАП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ВИДУ СПОРТА «БАСКЕТБОЛ»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7"/>
        <w:gridCol w:w="2861"/>
        <w:gridCol w:w="2053"/>
        <w:gridCol w:w="2203"/>
        <w:gridCol w:w="235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Норматив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Юноши/мужчины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Девушки/женщины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Нормативы общей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Челночный бег 3х10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9,4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Нормативы специальной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Челночный бег 10 площадок по 28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Скоростное ведение мяча 20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10,7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Прыжок вверх с места со взмахом руками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Бег на 14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3,4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Уровень спортивной квалификации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 обучения на этапе спортивной подготовки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(до трех лет)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устанавливается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 обучения на этапе спортивной подготовки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(свыше трех лет)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спортивные разряды 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спортивные разряды – «третий юношеский спортивный разряд»,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«второй юношеский спортивныйразряд», «первый юношеский спортивный разряд», «третий спортивный разряд», «второй спортивный разряд»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8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Государственному стандарту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виду спорта «баскетбол»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НОРМАТИВЫ ОБЩЕЙ ФИЗИЧЕСКОЙ И СПЕЦИАЛЬНОЙ ФИЗИЧЕСКОЙ ПОДГОТОВКИ И УРОВЕНЬ СПОРТИВНОЙ КВАЛИФИКАЦИИ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(СПОРТИВНЫЕ РАЗРЯДЫ) ДЛЯ ЗАЧИСЛЕНИЯ И ПЕРЕВОДА НА ЭТАП СОВЕРШЕНСТВОВАНИЯ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СПОРТИВНОГО МАСТЕРСТВА ПО ВИДУ СПОРТА «БАСКЕТБОЛ»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7"/>
        <w:gridCol w:w="2861"/>
        <w:gridCol w:w="2053"/>
        <w:gridCol w:w="2203"/>
        <w:gridCol w:w="235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Норматив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Юноши/мужчины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Девушки/женщины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Нормативы общей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Челночный бег 3х10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Нормативы специальной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Челночный бег 10 площадок по 28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Скоростное ведение мяча 20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9,4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Прыжок вверх с места со взмахом руками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Бег на 14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2,9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Уровень спортивной квалификации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3.1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Спортивный разряд «первый спортивный разряд»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9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Государственному стандарту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виду спорта «баскетбол»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НОРМАТИВЫ ОБЩЕЙ ФИЗИЧЕСКОЙ И СПЕЦИАЛЬНОЙ ФИЗИЧЕСКОЙ ПОДГОТОВКИ И УРОВЕНЬ СПОРТИВНОЙ КВАЛИФИКАЦИИ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(СПОРТИВНЫЕ ЗВАНИЯ) ДЛЯ ЗАЧИСЛЕНИЯ И ПЕРЕВОДА ЗАЧИСЛЕНИЯ НА ЭТАП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ВЫСШЕГО СПОРТИВНОГО МАСТЕРСТВА ПО ВИДУ СПОРТА «БАСКЕТБОЛ»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7"/>
        <w:gridCol w:w="2861"/>
        <w:gridCol w:w="2053"/>
        <w:gridCol w:w="2203"/>
        <w:gridCol w:w="235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Норматив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Юноши/мужчины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Девушки/женщины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Нормативы общей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Бег на 30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Челночный бег 3х10 м.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Нормативы специальной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Скоростное ведение мяча 20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8,9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Прыжок вверх с места со взмахом руками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Челночный бег 10 площадок по 28 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Уровень спортивной квалификации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3.1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Спортивный разряд «кандидат в мастера спорта»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10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Государственному стандарту спортивной подготовки по виду спорта «баскетбол»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ОБЕСПЕЧЕНИЕ ОБОРУДОВАНИЕМ И СПОРТИВНЫМ ИНВЕНТАРЕМ, НЕОБХОДИМЫМИ ДЛЯ ПРОХОЖДЕНИЯ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Таблица № 1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8"/>
        <w:gridCol w:w="6043"/>
        <w:gridCol w:w="1739"/>
        <w:gridCol w:w="184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изделий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Барьер легкоатлетический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Гантели массивные от 1 до 5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Доска тактическая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Конструкция баскетбольного щита в сборе (щит, корзина с кольцом, сетка, опора)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Корзина для мячей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Мяч баскетбольный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Мяч волейбольный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Мяч набивной (медицинбол)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Мяч теннисный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Мяч футбольный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Насос для накачивания мячей в комплекте с иглами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Свисток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Секундомер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Скакалка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Скамейка гимнастическая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Стойка для обводки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Утяжелитель для ног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Утяжелитель для рук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Фишки (конусы)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Эспандер резиновый ленточный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Таблица № 2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3"/>
        <w:gridCol w:w="1629"/>
        <w:gridCol w:w="1152"/>
        <w:gridCol w:w="1572"/>
        <w:gridCol w:w="1233"/>
        <w:gridCol w:w="1474"/>
        <w:gridCol w:w="1233"/>
        <w:gridCol w:w="1474"/>
        <w:gridCol w:w="1233"/>
        <w:gridCol w:w="1474"/>
        <w:gridCol w:w="1233"/>
        <w:gridCol w:w="1489"/>
      </w:tblGrid>
      <w:tr>
        <w:trPr/>
        <w:tc>
          <w:tcPr>
            <w:tcW w:w="0" w:type="auto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Спортивный инвентарь, передаваемый в индивидуальное пользование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№ 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Расчетная единица</w:t>
            </w:r>
          </w:p>
        </w:tc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спортивной подготовки</w:t>
            </w:r>
          </w:p>
        </w:tc>
      </w:tr>
      <w:tr>
        <w:trPr/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</w:tr>
      <w:tr>
        <w:trPr/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эксплуатации (лет)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эксплуатации (лет)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эксплуатации (лет)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эксплуатации (лет)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Мяч баскетбольный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Государственному стандарту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виду спорта «баскетбол»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ОБЕСПЕЧЕНИЕ СПОРТИВНОЙ ЭКИПИРОВКОЙ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3"/>
        <w:gridCol w:w="1994"/>
        <w:gridCol w:w="1152"/>
        <w:gridCol w:w="1572"/>
        <w:gridCol w:w="1233"/>
        <w:gridCol w:w="1474"/>
        <w:gridCol w:w="1233"/>
        <w:gridCol w:w="1474"/>
        <w:gridCol w:w="1233"/>
        <w:gridCol w:w="1474"/>
        <w:gridCol w:w="1233"/>
        <w:gridCol w:w="1489"/>
      </w:tblGrid>
      <w:tr>
        <w:trPr/>
        <w:tc>
          <w:tcPr>
            <w:tcW w:w="0" w:type="auto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Спортивная экипировка, передаваемая в индивидуальное пользование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№ 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Расчетная единица</w:t>
            </w:r>
          </w:p>
        </w:tc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спортивной подготовки</w:t>
            </w:r>
          </w:p>
        </w:tc>
      </w:tr>
      <w:tr>
        <w:trPr/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Учебно-тренировочный этап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спортивного совершенствования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</w:tr>
      <w:tr>
        <w:trPr/>
        <w:tc>
          <w:tcPr>
            <w:tcW w:w="5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эксплуатации (лет)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эксплуатации (лет)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эксплуатации (лет)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эксплуатации (лет)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Гольфы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Костюм ветрозащитный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Костюм спортивный парадный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Кроссовки для баскетбола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Кроссовки легкоатлетические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Майка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Носки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Полотенце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Сумка спортивная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Фиксатор голеностопного сустава (голеностопник)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Фиксатор коленного сустава (наколенник)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Фиксатор лучезапястного сустава (напульсник)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Футболка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Шапка спортивная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Шорты спортивные (трусы спортивные)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Шорты эластичные (тайсы)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B%D1%8F%202012%20%D0%B3%D0%BE%D0%B4%D0%B0%20%E2%84%96%20133-3-V%20%C2%AB%D0%9E%20%D1%84%D0%B8%D0%B7%D0%B8%D1%87%D0%B5%D1%81%D0%BA%D0%BE%D0%B9%20%D0%BA%D1%83%D0%BB%D1%8C%D1%82%D1%83%D1%80%D0%B5%20%D0%B8%20%D1%81%D0%BF%D0%BE%D1%80%D1%82%D0%B5%20%D0%B2%20%D0%9F%D1%80%D0%B8%D0%B4%D0%BD%D0%B5%D1%81%D1%82%D1%80%D0%BE%D0%B2%D1%81%D0%BA%D0%BE%D0%B9%20%D0%9C%D0%BE%D0%BB%D0%B4%D0%B0%D0%B2%D1%81%D0%BA%D0%BE%D0%B9%20%D0%A0%D0%B5%D1%81%D0%BF%D1%83%D0%B1%D0%BB%D0%B8%D0%BA%D0%B5%C2%BB%20%28%D0%A1%D0%90%D0%97%2012-29%29" TargetMode="External"/><Relationship Id="rId6" Type="http://schemas.openxmlformats.org/officeDocument/2006/relationships/hyperlink" Target="documents/search/doc-link/?q=%D0%BE%D1%82%2019%20%D0%B0%D0%B2%D0%B3%D1%83%D1%81%D1%82%D0%B0%202024%20%D0%B3%D0%BE%D0%B4%D0%B0%20%E2%84%96%20377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0%BF%D0%BE%20%D1%81%D0%BF%D0%BE%D1%80%D1%82%D1%83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7" Type="http://schemas.openxmlformats.org/officeDocument/2006/relationships/hyperlink" Target="documents/search/doc-link/?q=%D0%BE%D1%82%203%20%D1%81%D0%B5%D0%BD%D1%82%D1%8F%D0%B1%D1%80%D1%8F%202024%20%D0%B3%D0%BE%D0%B4%D0%B0%20%E2%84%96%2016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3450</Words>
  <Characters>22423</Characters>
  <CharactersWithSpaces>24989</CharactersWithSpaces>
  <Paragraphs>1086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