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16 апреля 2024 года по 18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16 апреля 2024 года по 18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16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359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16 апреля 2024 года по 18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359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16 апреля 2024 года по 18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5%20%D0%B0%D0%BF%D1%80%D0%B5%D0%BB%D1%8F%202024%20%D0%B3%D0%BE%D0%B4%D0%B0%20%E2%84%96%203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7097</Characters>
  <CharactersWithSpaces>8496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