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3028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  17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Постановление Верховного Совета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февраля 
2024 года № 2876 «Об утверждении Государственной программы исполнения наказов избирателей на 2024 год»</w:t>
        </w:r>
      </w:hyperlink>
      <w:r>
        <w:rPr>
          <w:rStyle w:val="Strong"/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связи с возникшей необходимостью уточнения Государственной программы исполнения наказов избирателей на 2024 год, в соответствии </w:t>
      </w:r>
      <w:r>
        <w:rPr/>
        <w:br/>
      </w:r>
      <w:r>
        <w:rPr>
          <w:rFonts w:ascii="times new roman;times" w:hAnsi="times new roman;times"/>
          <w:sz w:val="24"/>
        </w:rPr>
        <w:t xml:space="preserve">с частью пятой пункта 3 статьи 30 Закона Приднестровской Молдавской Республики «О республиканском бюджете на 2024 год»,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Приложение № 1 к Постановлению Верховного Совета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2024 года № 2876 
«Об утверждении Государственной программы исполнения наказов избирателей на 2024 год»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 с изменениями, внесенными постановлениями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2880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2024000297, дата опубликования: 15 февраля 2024 года);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2024 года № 2897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2024000353, дата опубликования: 22 февраля 2024 года);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 
2024 года № 2950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2024000500, дата опубликования: 19 марта 2024 года);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2024 года № 2968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2024000530, дата опубликования: 21 марта 2024 года);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2024 года № 2975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2024000572, дата опубликования: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28 марта 2024 года);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2990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2024000632, дата опубликования: 5 апреля 2024 года),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разделы «Избирательный округ № 10 «Северный», «Избирательный округ № 16 «Мичуринский», «Избирательный округ № 19 «Краснянский», «Избирательный округ № 31 «Краснодонский» изложить в редакции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3028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Верховного Совета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 </w:t>
      </w:r>
      <w:hyperlink r:id="rId13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17 апреля 2024 года № 3028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"О внесении изменения в Постановление Верховного Совета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 </w:t>
      </w:r>
      <w:hyperlink r:id="rId14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7 февраля 2024 года № 2876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"Об утверждении Государственной программы исполнения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наказов избирателей на 2024 год" (официальный сайт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Республики, номер опубликования: 2024000238,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дата опубликования: 9 февраля 2024 года)"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9"/>
        <w:gridCol w:w="4051"/>
        <w:gridCol w:w="3861"/>
        <w:gridCol w:w="181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10 "Северный"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Дзержинское,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МДОУ "Детский сад общеразвивающего вида "Дюймовочка"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санузла для сотрудников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25 432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Центр развития ребенка № 15 "Золотой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петушок"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плитки в пищеблоке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166 723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Гояны, Дом культуры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Гояны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помещения для обустройства санузла (I этап)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89 375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культурно-досуговый центр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"Эдельвейс"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оконных блоков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24 879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МОУ "Средняя общеобразовательная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русско-молдавская школа № 7"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сцены в актовом зале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87 627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Новые Гояны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восстановление братской могилы воинов 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33 246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районный Дом культуры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музыкального оборудования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2"/>
        <w:gridCol w:w="3850"/>
        <w:gridCol w:w="4120"/>
        <w:gridCol w:w="177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Дойбаны-2, МОУ "Основная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русская общеобразовательная школа с. Дойбаны-2"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духового шкафа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с. Ново-Комиссаровка,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МДОУ "Детский сад общеразвивающего вида "Зайка"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МФУ и кабеля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Дубоссары, МУ "Дубоссарское управление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физической культуры, спорта и туризма", МОУ "ДО СДЮШОР гребли и велоспорта"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ковролина 21,6 кв. 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2 484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58 699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500 000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16 "Мичуринский"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Мичурина, центральная библиотека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установка металлической двери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7 253</w:t>
            </w:r>
          </w:p>
        </w:tc>
      </w:tr>
      <w:tr>
        <w:trPr/>
        <w:tc>
          <w:tcPr>
            <w:tcW w:w="4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установка металлопластикового окна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металлопластиковой двери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7 815</w:t>
            </w:r>
          </w:p>
        </w:tc>
      </w:tr>
      <w:tr>
        <w:trPr/>
        <w:tc>
          <w:tcPr>
            <w:tcW w:w="4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работы по благоустройству и реконструкции входа 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Центральную библиотеку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47 500</w:t>
            </w:r>
          </w:p>
        </w:tc>
      </w:tr>
      <w:tr>
        <w:trPr/>
        <w:tc>
          <w:tcPr>
            <w:tcW w:w="4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изготовление и монтаж жалюзи на окно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1 740</w:t>
            </w:r>
          </w:p>
        </w:tc>
      </w:tr>
      <w:tr>
        <w:trPr/>
        <w:tc>
          <w:tcPr>
            <w:tcW w:w="4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телевизора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7 469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Вершигоры, ж/д № 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подъезда № 2, общестроительные работы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103 868</w:t>
            </w:r>
          </w:p>
        </w:tc>
      </w:tr>
      <w:tr>
        <w:trPr/>
        <w:tc>
          <w:tcPr>
            <w:tcW w:w="4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замена деревянных оконных блоков в подъездах № 2,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Мичурина, МОУ "Рыбницкий теоретический лицей-комплекс"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проектора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11 700</w:t>
            </w:r>
          </w:p>
        </w:tc>
      </w:tr>
      <w:tr>
        <w:trPr/>
        <w:tc>
          <w:tcPr>
            <w:tcW w:w="4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экрана для проектора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2 000</w:t>
            </w:r>
          </w:p>
        </w:tc>
      </w:tr>
      <w:tr>
        <w:trPr/>
        <w:tc>
          <w:tcPr>
            <w:tcW w:w="4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8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12 300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7"/>
        <w:gridCol w:w="4022"/>
        <w:gridCol w:w="3898"/>
        <w:gridCol w:w="180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Гагарина, Рыбницкий филиал ПГУ им. Т. Г. Шевченко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проектора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15 000</w:t>
            </w:r>
          </w:p>
        </w:tc>
      </w:tr>
      <w:tr>
        <w:trPr/>
        <w:tc>
          <w:tcPr>
            <w:tcW w:w="4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компьютерной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30 000</w:t>
            </w:r>
          </w:p>
        </w:tc>
      </w:tr>
      <w:tr>
        <w:trPr/>
        <w:tc>
          <w:tcPr>
            <w:tcW w:w="4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комплектующих для ремонта ПК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5 000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Вершигоры, МОУ "Рыбницкая русская средняя общеобразовательная школа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11"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10 000</w:t>
            </w:r>
          </w:p>
        </w:tc>
      </w:tr>
      <w:tr>
        <w:trPr/>
        <w:tc>
          <w:tcPr>
            <w:tcW w:w="4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комплекта колонок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1 000</w:t>
            </w:r>
          </w:p>
        </w:tc>
      </w:tr>
      <w:tr>
        <w:trPr/>
        <w:tc>
          <w:tcPr>
            <w:tcW w:w="4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струйного принтера (2 шт.)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Рыбница, ул. Димитрова, МОУ " Рыбницкая украинская средняя общеобразовательная школа № 1 с гимназическими классами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им. Л. Украинки"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 Lenovo, мыши компьютерной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9 900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13 301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175 756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513 301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19 "Краснянский"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Незавертайловка, МОУ "Незавертайловская общеобразовательная школа – детский сад № 1"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оргтехники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Незавертайловка, МОУ "Незавертайловская общеобразовательная школа – детский сад № 2"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оргтехники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Коротное, администрация с. Коротное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пассажирского микроавтобуса для нужд села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150 000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67"/>
        <w:gridCol w:w="3911"/>
        <w:gridCol w:w="4040"/>
        <w:gridCol w:w="178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Глиное, МУП "ПУЖКХ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с. Глиное Слободзейского района"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оборудования, специальной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пос. Красное,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МОУ "Краснянская СОШ"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строительных материалов, приобретение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установка дверей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пос. Красное, МДОУ "Детский сад комбинированного типа "Журавушка"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строительных материалов, дверей для подсобных помещений, металла для установки беседки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Слободзея, МОУ ДО "Центр детского юношеского творчества", филиал с. Глиное "Образцовый танцевальный коллектив "Жемчужинка"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ноутбука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с. Коротное, МОУ "Коротнянская молдавская средняя общеобразовательная школа"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строительных и лакокрасочных материалов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4 629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77 629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504 629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31 "Краснодонский"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Юности, д. 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асфальтобетонного покрытия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122 284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Краснодонская, д. 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обустройство парковочного кармана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59 017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Краснодонская, сквер "Юбилейный"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 установка детского городка со скамейками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урнами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Текстильщиков, д. 40а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вестибюля (общестроительные работы)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54 989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2 302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121 012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1"/>
        <w:gridCol w:w="4068"/>
        <w:gridCol w:w="3702"/>
        <w:gridCol w:w="1914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5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31</w:t>
            </w:r>
          </w:p>
        </w:tc>
        <w:tc>
          <w:tcPr>
            <w:tcW w:w="37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502 302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4%D0%B5%D0%B2%D1%80%D0%B0%D0%BB%D1%8F%20%0A2024%20%D0%B3%D0%BE%D0%B4%D0%B0%20%E2%84%96%202876%2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6" Type="http://schemas.openxmlformats.org/officeDocument/2006/relationships/hyperlink" Target="documents/search/doc-link/?q=%D0%BE%D1%82%207%20%D1%84%D0%B5%D0%B2%D1%80%D0%B0%D0%BB%D1%8F%202024%20%D0%B3%D0%BE%D0%B4%D0%B0%20%E2%84%96%202876%20%0A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7" Type="http://schemas.openxmlformats.org/officeDocument/2006/relationships/hyperlink" Target="documents/search/doc-link/?q=%D0%BE%D1%82%2014%20%D1%84%D0%B5%D0%B2%D1%80%D0%B0%D0%BB%D1%8F%202024%20%D0%B3%D0%BE%D0%B4%D0%B0%20%E2%84%96%202880" TargetMode="External"/><Relationship Id="rId8" Type="http://schemas.openxmlformats.org/officeDocument/2006/relationships/hyperlink" Target="documents/search/doc-link/?q=%D0%BE%D1%82%2021%20%D1%84%D0%B5%D0%B2%D1%80%D0%B0%D0%BB%D1%8F%202024%20%D0%B3%D0%BE%D0%B4%D0%B0%20%E2%84%96%202897" TargetMode="External"/><Relationship Id="rId9" Type="http://schemas.openxmlformats.org/officeDocument/2006/relationships/hyperlink" Target="documents/search/doc-link/?q=%D0%BE%D1%82%2013%20%D0%BC%D0%B0%D1%80%D1%82%D0%B0%20%0A2024%20%D0%B3%D0%BE%D0%B4%D0%B0%20%E2%84%96%202950" TargetMode="External"/><Relationship Id="rId10" Type="http://schemas.openxmlformats.org/officeDocument/2006/relationships/hyperlink" Target="documents/search/doc-link/?q=%D0%BE%D1%82%2020%20%D0%BC%D0%B0%D1%80%D1%82%D0%B0%202024%20%D0%B3%D0%BE%D0%B4%D0%B0%20%E2%84%96%202968" TargetMode="External"/><Relationship Id="rId11" Type="http://schemas.openxmlformats.org/officeDocument/2006/relationships/hyperlink" Target="documents/search/doc-link/?q=%D0%BE%D1%82%2027%20%D0%BC%D0%B0%D1%80%D1%82%D0%B0%202024%20%D0%B3%D0%BE%D0%B4%D0%B0%20%E2%84%96%202975" TargetMode="External"/><Relationship Id="rId12" Type="http://schemas.openxmlformats.org/officeDocument/2006/relationships/hyperlink" Target="documents/search/doc-link/?q=%D0%BE%D1%82%203%20%D0%B0%D0%BF%D1%80%D0%B5%D0%BB%D1%8F%202024%20%D0%B3%D0%BE%D0%B4%D0%B0%20%E2%84%96%202990" TargetMode="External"/><Relationship Id="rId13" Type="http://schemas.openxmlformats.org/officeDocument/2006/relationships/hyperlink" Target="documents/search/doc-link/?q=%D0%BE%D1%82%2017%20%D0%B0%D0%BF%D1%80%D0%B5%D0%BB%D1%8F%202024%20%D0%B3%D0%BE%D0%B4%D0%B0%20%E2%84%96%203028" TargetMode="External"/><Relationship Id="rId14" Type="http://schemas.openxmlformats.org/officeDocument/2006/relationships/hyperlink" Target="documents/search/doc-link/?q=%D0%BE%D1%82%207%20%D1%84%D0%B5%D0%B2%D1%80%D0%B0%D0%BB%D1%8F%202024%20%D0%B3%D0%BE%D0%B4%D0%B0%20%E2%84%96%20287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1129</Words>
  <Characters>7151</Characters>
  <CharactersWithSpaces>8234</CharactersWithSpaces>
  <Paragraphs>338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