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Распоряжение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213р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контрольных цифрах приема абитуриентов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государственные организации профессионального образования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2024-2025 учебный год»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в целях актуализации наименования направлений, специальностей подготовки, сроков и форм обучения: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 xml:space="preserve">1. Внести в Распоряжение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213р «О контрольных цифрах приема абитуриентов в государственные организации профессионального образования Приднестровской Молдавской Республики на 2024-2025 учебный год» (САЗ 24-15)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подпункты а), б) пункта 1 Распоряжения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«а) по основным программам высшего профессионального образования бакалавриата и специалитета за счет средств республиканского бюджета – </w:t>
      </w:r>
      <w:r>
        <w:rPr/>
        <w:br/>
      </w:r>
      <w:r>
        <w:rPr>
          <w:rFonts w:ascii="times new roman;times" w:hAnsi="times new roman;times"/>
          <w:sz w:val="24"/>
        </w:rPr>
        <w:t>1 401 место, в том числе на очную форму обучения – 1 087 мест, на заочную форму обучения – 309 мест, на очно-заочную форму обучения – 5 мест: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в государственное образовательное учреждение «Приднестровский государственный университет им. Т.Г. Шевченко» – 1 132 места, в том числе </w:t>
      </w:r>
      <w:r>
        <w:rPr/>
        <w:br/>
      </w:r>
      <w:r>
        <w:rPr>
          <w:rFonts w:ascii="times new roman;times" w:hAnsi="times new roman;times"/>
          <w:sz w:val="24"/>
        </w:rPr>
        <w:t>на очную форму обучения – 898 мест, на заочную форму обучения – 229 мест, на очно-заочную форму обучения – 5 мест;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 организациях профессионального образования, подведомственных Государственной службе по культуре и историческому наследию Приднестровской Молдавской Республики, – 29 мест, в том числе на очную форму обучения – 19 мест, на заочную форму обучения – 10 мест;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 организациях профессионального образования, подведомственных Министерству внутренних дел Приднестровской Молдавской Республики, – 150 мест, в том числе на очную форму обучения – 120 мест, на заочную форму обучения – 30 мест;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4) в организациях профессионального образования, подведомственных Министерству обороны Приднестровской Молдавской Республики, – 90 мест, </w:t>
      </w:r>
      <w:r>
        <w:rPr/>
        <w:br/>
      </w:r>
      <w:r>
        <w:rPr>
          <w:rFonts w:ascii="times new roman;times" w:hAnsi="times new roman;times"/>
          <w:sz w:val="24"/>
        </w:rPr>
        <w:t>в том числе на очную форму обучения – 50 мест, на заочную форму обучения – 40 мест;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 основным программам высшего профессионального образования магистратуры в государственное образовательное учреждение «Приднестровский государственный университет им. Т.Г. Шевченко» за счет средств республиканского бюджета – 388 мест, в том числе на очную форму обучения – 193 места, на заочную форму обучения – 161 место, на очно-заочную форму обучения – 34 места»;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2) подпункта в) раздела 2 «Промышленность»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9"/>
        <w:gridCol w:w="1966"/>
        <w:gridCol w:w="2029"/>
        <w:gridCol w:w="765"/>
        <w:gridCol w:w="1671"/>
        <w:gridCol w:w="386"/>
        <w:gridCol w:w="353"/>
        <w:gridCol w:w="353"/>
        <w:gridCol w:w="225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2.15.03.02 Технологические машины и оборудование (бакалавриат)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Инжиниринг и маркетинг технологических машин и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Физико-технический институт ГОУ «Приднестровский государственный университет им. Т.Г. Шевченко»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4) подпункта в) раздела 2 «Промышленность»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6"/>
        <w:gridCol w:w="1917"/>
        <w:gridCol w:w="2087"/>
        <w:gridCol w:w="753"/>
        <w:gridCol w:w="1653"/>
        <w:gridCol w:w="446"/>
        <w:gridCol w:w="345"/>
        <w:gridCol w:w="345"/>
        <w:gridCol w:w="2233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2.15.03.04 Автоматизация технологических процессов и производств (бакалавриат)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Автоматизация технологических процессов и управление в многоотраслевых производственных комплексах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года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Физико-технический институт ГОУ «Приднестровский государственный университет им. Т.Г. Шевченко»</w:t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Автоматизация технологических процессов и производств</w:t>
            </w:r>
          </w:p>
        </w:tc>
        <w:tc>
          <w:tcPr>
            <w:tcW w:w="7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Рыбницкий филиал ГОУ «Приднестровский государственный университет им. Т.Г. Шевченко»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подпункт 1) подпункта а) раздела 3 «Общая коммерческая деятельность по обеспечению функционирования рынка» таблицы Приложения № 1 </w:t>
      </w:r>
      <w:r>
        <w:rPr/>
        <w:br/>
      </w:r>
      <w:r>
        <w:rPr>
          <w:rFonts w:ascii="times new roman;times" w:hAnsi="times new roman;times"/>
          <w:sz w:val="24"/>
        </w:rPr>
        <w:t>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5"/>
        <w:gridCol w:w="2005"/>
        <w:gridCol w:w="1283"/>
        <w:gridCol w:w="823"/>
        <w:gridCol w:w="1727"/>
        <w:gridCol w:w="456"/>
        <w:gridCol w:w="376"/>
        <w:gridCol w:w="376"/>
        <w:gridCol w:w="269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2.21.03.02 Землеустройство и кадастры (бакалавриат)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Естественно-географический факультет ГОУ «Приднестровский государственный университет им. Т.Г. Шевченко»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2) подпункта б) раздела 3 «Общая коммерческая деятельность по обеспечению функционирования рынка»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4"/>
        <w:gridCol w:w="1969"/>
        <w:gridCol w:w="1939"/>
        <w:gridCol w:w="765"/>
        <w:gridCol w:w="1705"/>
        <w:gridCol w:w="361"/>
        <w:gridCol w:w="331"/>
        <w:gridCol w:w="331"/>
        <w:gridCol w:w="242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5.42.04.01 Реклама и связи с общественностью (магистратура)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PR-технологии в современной коммуникативной  индустрии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цифрового развития, связи и массовых коммуникаций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Институт государственного управления и социально-гуманитарных наук ГОУ «Приднестровский государственный университет им. Т.Г. Шевченко»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подпункты 1), 2) подпункта а) раздела 4 «Управление»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9"/>
        <w:gridCol w:w="1857"/>
        <w:gridCol w:w="1504"/>
        <w:gridCol w:w="1105"/>
        <w:gridCol w:w="1847"/>
        <w:gridCol w:w="336"/>
        <w:gridCol w:w="413"/>
        <w:gridCol w:w="353"/>
        <w:gridCol w:w="240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5.38.03.04 Государственное и муниципальное управление (бакалавриат)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года/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года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Государственная администрация г. Бендеры - 5, Государственная служба управления документацией и архивами ПМР - 5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Институт государственного управления и социально-гуманитарных наук ГОУ «Приднестровский государственный университет им. Т.Г. Шевченко»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5.38.04.04 Государственное и муниципальное управление (магистратура)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Публичное управление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года/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года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Государственная администрация г. Бендеры - 5, Государственная служба управления документацией и архивами ПМР - 10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24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Медиация и управление конфликтами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года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24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подпункт 5) подпункта б) раздела 4 «Управление»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04"/>
        <w:gridCol w:w="1778"/>
        <w:gridCol w:w="1929"/>
        <w:gridCol w:w="758"/>
        <w:gridCol w:w="1912"/>
        <w:gridCol w:w="444"/>
        <w:gridCol w:w="390"/>
        <w:gridCol w:w="373"/>
        <w:gridCol w:w="2217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5.40.05.04 Судебная и прокурорская деятельность (специалитет)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Прокурорская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Юридический факультет ГОУ «Приднестровский государственный университет им. Т.Г. Шевченко»</w:t>
            </w:r>
          </w:p>
        </w:tc>
      </w:tr>
      <w:tr>
        <w:trPr/>
        <w:tc>
          <w:tcPr>
            <w:tcW w:w="4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Судебная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лет/ 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юстиции ПМР -10, Государственный таможенный комитет ПМР - 1, Судебный департамент при Верховном суде ПМР - 9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22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з) строку «ВСЕГО» раздела 4 «Управление» таблицы Приложения № 1 </w:t>
      </w:r>
      <w:r>
        <w:rPr/>
        <w:br/>
      </w:r>
      <w:r>
        <w:rPr>
          <w:rFonts w:ascii="times new roman;times" w:hAnsi="times new roman;times"/>
          <w:sz w:val="24"/>
        </w:rPr>
        <w:t>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53"/>
        <w:gridCol w:w="589"/>
        <w:gridCol w:w="658"/>
        <w:gridCol w:w="492"/>
        <w:gridCol w:w="191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123   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третью строку подпункта 1) подпункта а) раздела 5 «Образование»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21"/>
        <w:gridCol w:w="928"/>
        <w:gridCol w:w="1972"/>
        <w:gridCol w:w="459"/>
        <w:gridCol w:w="412"/>
        <w:gridCol w:w="386"/>
        <w:gridCol w:w="272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Химия и 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лет/ 5 лет 6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Естественно-географический факультет ГОУ «Приднестровский государственный университет им. Т.Г. Шевченко»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третью строку подпункта 2) подпункта а) раздела 5 «Образование»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31"/>
        <w:gridCol w:w="1041"/>
        <w:gridCol w:w="1878"/>
        <w:gridCol w:w="462"/>
        <w:gridCol w:w="416"/>
        <w:gridCol w:w="390"/>
        <w:gridCol w:w="228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Информатика и информационные технологии в образовании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года/ 4 года 6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Рыбницкий филиал ГОУ «Приднестровский государственный университет им. Т.Г. Шевченко»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л) подпункты 1), 2) подпункта а) раздела 6 «Наука и научное обслуживание» таблицы Приложения № 1 к Распоряжению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01"/>
        <w:gridCol w:w="1727"/>
        <w:gridCol w:w="1776"/>
        <w:gridCol w:w="937"/>
        <w:gridCol w:w="1891"/>
        <w:gridCol w:w="355"/>
        <w:gridCol w:w="359"/>
        <w:gridCol w:w="321"/>
        <w:gridCol w:w="243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7.46.03.01 История (бакалавриат)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года/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лет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Государственная служба управления документацией и архивами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Институт государственного управления и социально-гуманитарных наук ГОУ «Приднестровский государственный университет им. Т.Г. Шевченко»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7.46.04.01 История (магистратура)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Отечественная история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года/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года 3 месяца</w:t>
            </w:r>
          </w:p>
        </w:tc>
        <w:tc>
          <w:tcPr>
            <w:tcW w:w="18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24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подпункт 1) подпункта б) раздела 6 «Наука и научное обслуживание»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1"/>
        <w:gridCol w:w="1693"/>
        <w:gridCol w:w="1874"/>
        <w:gridCol w:w="748"/>
        <w:gridCol w:w="1787"/>
        <w:gridCol w:w="360"/>
        <w:gridCol w:w="345"/>
        <w:gridCol w:w="345"/>
        <w:gridCol w:w="263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1.05.03.02 География (бакалавриат)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Геоморфология и палеогеография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Естественно-географический факультет ГОУ «Приднестровский государственный университет им. Т.Г. Шевченко»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подпункт 2) подпункта в) раздела 6 «Наука и научное обслуживание»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2"/>
        <w:gridCol w:w="1739"/>
        <w:gridCol w:w="1489"/>
        <w:gridCol w:w="921"/>
        <w:gridCol w:w="1944"/>
        <w:gridCol w:w="384"/>
        <w:gridCol w:w="337"/>
        <w:gridCol w:w="366"/>
        <w:gridCol w:w="261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1.06.04.01 Биология (магистратура)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года/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года 6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сельского хозяйства и природных ресурсов ПМР -3 (очно-заочная), Государственная служба экологического контроля и охраны окружающей среды ПМР - 4 (очно-заочная), Министерство просвещения ПМР - 5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Естественно-географический факультет ГОУ «Приднестровский государственный университет им. Т.Г. Шевченко»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раздел 10 «Физическая культура, отдых и туризм»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35"/>
        <w:gridCol w:w="320"/>
        <w:gridCol w:w="1420"/>
        <w:gridCol w:w="1371"/>
        <w:gridCol w:w="967"/>
        <w:gridCol w:w="1554"/>
        <w:gridCol w:w="384"/>
        <w:gridCol w:w="384"/>
        <w:gridCol w:w="384"/>
        <w:gridCol w:w="1986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10. Физическая культура, отдых и туризм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                    </w:t>
            </w:r>
            <w:r>
              <w:rPr>
                <w:rFonts w:ascii="times new roman;times" w:hAnsi="times new roman;times"/>
                <w:sz w:val="16"/>
              </w:rPr>
              <w:t>а)  7.49.00.00 Физическая культура и спорт</w:t>
            </w:r>
          </w:p>
        </w:tc>
      </w:tr>
      <w:tr>
        <w:trPr/>
        <w:tc>
          <w:tcPr>
            <w:tcW w:w="1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7.49.03.01 Физическая культура (бакалавриат)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Спортивная тренировка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года/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года 6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ная служба по спорту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Факультет физической культуры и спорта ГОУ «Приднестровский государственный университет им. Т.Г. Шевченко»</w:t>
            </w:r>
          </w:p>
        </w:tc>
      </w:tr>
      <w:tr>
        <w:trPr/>
        <w:tc>
          <w:tcPr>
            <w:tcW w:w="1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Физкультур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ное образование</w:t>
            </w:r>
          </w:p>
        </w:tc>
        <w:tc>
          <w:tcPr>
            <w:tcW w:w="9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19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7.49.03.01 Физическая культура (бакалавриат)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Спортивная тренировка  (на базе СПО)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года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ная служба по спорту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19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7.49.04.03 Спорт (магистрату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Технологии спортивной 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года 6 месяцев</w:t>
            </w:r>
          </w:p>
        </w:tc>
        <w:tc>
          <w:tcPr>
            <w:tcW w:w="15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19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п) пятую строку подпункта 2) подпункта а) раздела 13 «Финансы, кредит, страхование, пенсионное обеспечение» таблицы Приложения № 1 </w:t>
      </w:r>
      <w:r>
        <w:rPr/>
        <w:br/>
      </w:r>
      <w:r>
        <w:rPr>
          <w:rFonts w:ascii="times new roman;times" w:hAnsi="times new roman;times"/>
          <w:sz w:val="24"/>
        </w:rPr>
        <w:t>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570"/>
        <w:gridCol w:w="1057"/>
        <w:gridCol w:w="1893"/>
        <w:gridCol w:w="520"/>
        <w:gridCol w:w="433"/>
        <w:gridCol w:w="408"/>
        <w:gridCol w:w="232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Экономика и управление в строительстве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года 6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Бендерский политехнический филиал ГОУ «Приднестровский государственный университет им. Т.Г. Шевченко»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подпункт 3) подпункта а) раздела 13 «Финансы, кредит, страхование, пенсионное обеспечение»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4"/>
        <w:gridCol w:w="1813"/>
        <w:gridCol w:w="1835"/>
        <w:gridCol w:w="804"/>
        <w:gridCol w:w="1894"/>
        <w:gridCol w:w="402"/>
        <w:gridCol w:w="381"/>
        <w:gridCol w:w="381"/>
        <w:gridCol w:w="224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5.38.03.02 Менеджмент (бакалавриат)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Управление персоналом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года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Рыбницкий филиал ГОУ «Приднестровский государственный университет им. Т.Г. Шевченко»</w:t>
            </w:r>
          </w:p>
        </w:tc>
      </w:tr>
      <w:tr>
        <w:trPr/>
        <w:tc>
          <w:tcPr>
            <w:tcW w:w="4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Менеджмент организации</w:t>
            </w:r>
          </w:p>
        </w:tc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22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Финансовый менеджмент</w:t>
            </w:r>
          </w:p>
        </w:tc>
        <w:tc>
          <w:tcPr>
            <w:tcW w:w="8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22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 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с) третью строку подпункта 4) подпункта а) раздела 13 «Финансы, кредит, страхование, пенсионное обеспечение» таблицы Приложения № 1 </w:t>
      </w:r>
      <w:r>
        <w:rPr/>
        <w:br/>
      </w:r>
      <w:r>
        <w:rPr>
          <w:rFonts w:ascii="times new roman;times" w:hAnsi="times new roman;times"/>
          <w:sz w:val="24"/>
        </w:rPr>
        <w:t>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658"/>
        <w:gridCol w:w="1046"/>
        <w:gridCol w:w="1871"/>
        <w:gridCol w:w="509"/>
        <w:gridCol w:w="399"/>
        <w:gridCol w:w="425"/>
        <w:gridCol w:w="229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Управление и разработка информационных систем в экономике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года 6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Экономический факультет ГОУ «Приднестровский государственный университет им. Т.Г. Шевченко»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строку «ВСЕГО» раздела 13 «Финансы, кредит, страхование, пенсионное обеспечение»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35"/>
        <w:gridCol w:w="691"/>
        <w:gridCol w:w="538"/>
        <w:gridCol w:w="497"/>
        <w:gridCol w:w="194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строку «ИТОГО»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26"/>
        <w:gridCol w:w="765"/>
        <w:gridCol w:w="573"/>
        <w:gridCol w:w="532"/>
        <w:gridCol w:w="190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ф) строку «Итого по образовательным программам высшего профессионального образования: программам бакалавриата, программам специалитета» таблицы Приложения № 1 к Распоряжению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95"/>
        <w:gridCol w:w="748"/>
        <w:gridCol w:w="562"/>
        <w:gridCol w:w="475"/>
        <w:gridCol w:w="182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Итого по образовательным программам высшего профессионального образования: программам бакалавриата, программам специалитета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строку «Итого по образовательным программам высшего профессионального образования: программам магистратуры»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95"/>
        <w:gridCol w:w="704"/>
        <w:gridCol w:w="562"/>
        <w:gridCol w:w="519"/>
        <w:gridCol w:w="182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Итого по образовательным программам высшего профессионального образования: программам магистратуры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ц) строку «Итого за счет средств республиканского бюджета – 1 789 (очная форма – 1 290, заочная форма обучения – 467, очно-заочная форма обучения – 32)» таблицы Приложения № 1 к Распоряжению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Итого за счет средств республиканского бюджета – 1 789 (очная форма – 1 280, заочная форма обучения – 470, очно-заочная форма обучения – 39)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наименование строки «Для детей-сирот и детей, оставшихся без попечения родителей, лиц из числа детей-сирот и детей, оставшихся без попечения родителей, в соответствии с законодательством Приднестровской Молдавской Республики для приема в организации высшего профессионального образования»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«Для детей-сирот и детей, оставшихся без попечения родителей, лиц </w:t>
      </w:r>
      <w:r>
        <w:rPr/>
        <w:br/>
      </w:r>
      <w:r>
        <w:rPr>
          <w:rFonts w:ascii="times new roman;times" w:hAnsi="times new roman;times"/>
          <w:sz w:val="24"/>
        </w:rPr>
        <w:t>из числа детей-сирот и детей, оставшихся без попечения родителей, и иных лиц, имеющих право на бесплатное обучение в государственных организациях высшего профессионального образования в соответствии с законодательными актами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подпункты 1) – 3) подпункта а) раздела 4 «Строительство» таблицы Приложения № 2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6"/>
        <w:gridCol w:w="3129"/>
        <w:gridCol w:w="813"/>
        <w:gridCol w:w="593"/>
        <w:gridCol w:w="517"/>
        <w:gridCol w:w="529"/>
        <w:gridCol w:w="2247"/>
        <w:gridCol w:w="193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08.02.01 Строительство и эксплуатация зданий и сооружений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3.10(9)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Бендерский политехнический филиал государственного образовательного учреждения (далее - ГОУ) «Приднестровский государственный университет им. Т.Г. Шевченко»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08.02.06 Строительство и эксплуатация городских путей сообщения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3.10(9)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/>
              </w:rPr>
            </w:pPr>
            <w:r>
              <w:rPr>
                <w:strike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/>
              </w:rPr>
            </w:pPr>
            <w:r>
              <w:rPr>
                <w:strike/>
              </w:rPr>
              <w:t> </w:t>
            </w:r>
          </w:p>
        </w:tc>
        <w:tc>
          <w:tcPr>
            <w:tcW w:w="2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08.02.08. Монтаж и эксплуатация оборудования и систем газоснабжения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3.10(9)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/>
              </w:rPr>
            </w:pPr>
            <w:r>
              <w:rPr>
                <w:strike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/>
              </w:rPr>
            </w:pPr>
            <w:r>
              <w:rPr>
                <w:strike/>
              </w:rPr>
              <w:t> </w:t>
            </w:r>
          </w:p>
        </w:tc>
        <w:tc>
          <w:tcPr>
            <w:tcW w:w="2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щ) подпункт 6) подпункта а) раздела 6 «Сельское хозяйство» таблицы Приложения № 2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6"/>
        <w:gridCol w:w="3036"/>
        <w:gridCol w:w="807"/>
        <w:gridCol w:w="588"/>
        <w:gridCol w:w="512"/>
        <w:gridCol w:w="512"/>
        <w:gridCol w:w="2285"/>
        <w:gridCol w:w="202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15.02.10-1 Мехатроника в отрасли сельского хозяйства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3.10(9)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ГОУ СПО «Тираспольский аграрно-технический колледж им. М.В. Фрунзе»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сельского хозяйства и природных ресурсов ПМР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ы) подпункт 2) подпункта а) раздела 8 «Жилищно-коммунальное хозяйство» таблицы Приложения № 2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8"/>
        <w:gridCol w:w="2867"/>
        <w:gridCol w:w="832"/>
        <w:gridCol w:w="557"/>
        <w:gridCol w:w="476"/>
        <w:gridCol w:w="476"/>
        <w:gridCol w:w="2652"/>
        <w:gridCol w:w="192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08.02.04 Водоснабжение и водоотведение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2.10 (9)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ГОУ СПО «Промышленно-строительный техникум»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э) подпункт 3) подпункта а) раздела 9 «Промышленность (легкая промышленность)» таблицы Приложения № 2 к Распоряжению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9"/>
        <w:gridCol w:w="2322"/>
        <w:gridCol w:w="1004"/>
        <w:gridCol w:w="597"/>
        <w:gridCol w:w="522"/>
        <w:gridCol w:w="409"/>
        <w:gridCol w:w="2540"/>
        <w:gridCol w:w="236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29.01.34 Оператор оборудования швейного производства (по видам) (практико-ориентированное (дуальное) обучение)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1.10 (9)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Бендерский политехнический филиал ГОУ «Приднестровский государственный университет им. Т.Г. Шевченко»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ю) подпункты 9), 10) подпункта б) раздела 9 «Промышленность (легкая промышленность)» таблицы Приложения № 2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2"/>
        <w:gridCol w:w="2525"/>
        <w:gridCol w:w="1123"/>
        <w:gridCol w:w="623"/>
        <w:gridCol w:w="510"/>
        <w:gridCol w:w="450"/>
        <w:gridCol w:w="2454"/>
        <w:gridCol w:w="194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19601 Швея (для выпускников специальных коррекционных школ-интернатов)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Бендерский политехнический филиал ГОУ «Приднестровский государственный университет им. Т.Г. Шевченко»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18212 Сборщик обуви (для выпускников специальных коррекционных школ-интернатов)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24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я) подпункт 5) подпункта а) раздела 12 «Промышленность (машиностроение и металлообработка)» таблицы Приложения № 2 </w:t>
      </w:r>
      <w:r>
        <w:rPr/>
        <w:br/>
      </w:r>
      <w:r>
        <w:rPr>
          <w:rFonts w:ascii="times new roman;times" w:hAnsi="times new roman;times"/>
          <w:sz w:val="24"/>
        </w:rPr>
        <w:t>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7"/>
        <w:gridCol w:w="2823"/>
        <w:gridCol w:w="931"/>
        <w:gridCol w:w="556"/>
        <w:gridCol w:w="475"/>
        <w:gridCol w:w="375"/>
        <w:gridCol w:w="2410"/>
        <w:gridCol w:w="221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15.01.37 Слесарь-наладчик контрольно-измерительных приборов и автоматики (практико-ориентированное (дуальное) обучение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1.10 (9)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ГОУ СПО «Приднестровский колледж технологий и управления»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Министерство просвещения ПМР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я-1) наименование строки «Для детей-сирот и детей, оставшихся без попечения родителей, лиц из числа детей-сирот и детей, оставшихся без попечения родителей, в соответствии с законодательством Приднестровской Молдавской Республики для приема в организации профессионального образования» таблицы Приложения № 2 к Распоряжению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«Для детей-сирот и детей, оставшихся без попечения родителей, лиц </w:t>
      </w:r>
      <w:r>
        <w:rPr/>
        <w:br/>
      </w:r>
      <w:r>
        <w:rPr>
          <w:rFonts w:ascii="times new roman;times" w:hAnsi="times new roman;times"/>
          <w:sz w:val="24"/>
        </w:rPr>
        <w:t xml:space="preserve">из числа детей-сирот и детей, оставшихся без попечения родителей, и иных лиц, имеющих право на бесплатное обучение в государственных организациях начального и среднего профессионального образования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законодательными актами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 Настоящее Распоряжение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0%D0%BF%D1%80%D0%B5%D0%BB%D1%8F%202024%20%D0%B3%D0%BE%D0%B4%D0%B0%20%E2%84%96%20213%D1%8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8" Type="http://schemas.openxmlformats.org/officeDocument/2006/relationships/hyperlink" Target="documents/search/doc-link/?q=%D0%BE%D1%82%201%20%D0%B0%D0%BF%D1%80%D0%B5%D0%BB%D1%8F%202024%20%D0%B3%D0%BE%D0%B4%D0%B0%20%E2%84%96%20213%D1%80%20%C2%AB%D0%9E%20%D0%BA%D0%BE%D0%BD%D1%82%D1%80%D0%BE%D0%BB%D1%8C%D0%BD%D1%8B%D1%85%20%D1%86%D0%B8%D1%84%D1%80%D0%B0%D1%85%20%D0%BF%D1%80%D0%B8%D0%B5%D0%BC%D0%B0%20%D0%B0%D0%B1%D0%B8%D1%82%D1%83%D1%80%D0%B8%D0%B5%D0%BD%D1%82%D0%BE%D0%B2%20%D0%B2%20%D0%B3%D0%BE%D1%81%D1%83%D0%B4%D0%B0%D1%80%D1%81%D1%82%D0%B2%D0%B5%D0%BD%D0%BD%D1%8B%D0%B5%20%D0%BE%D1%80%D0%B3%D0%B0%D0%BD%D0%B8%D0%B7%D0%B0%D1%86%D0%B8%D0%B8%20%D0%BF%D1%80%D0%BE%D1%84%D0%B5%D1%81%D1%81%D0%B8%D0%BE%D0%BD%D0%B0%D0%BB%D1%8C%D0%BD%D0%BE%D0%B3%D0%BE%20%D0%BE%D0%B1%D1%80%D0%B0%D0%B7%D0%BE%D0%B2%D0%B0%D0%BD%D0%B8%D1%8F%20%D0%9F%D1%80%D0%B8%D0%B4%D0%BD%D0%B5%D1%81%D1%82%D1%80%D0%BE%D0%B2%D1%81%D0%BA%D0%BE%D0%B9%20%D0%9C%D0%BE%D0%BB%D0%B4%D0%B0%D0%B2%D1%81%D0%BA%D0%BE%D0%B9%20%D0%A0%D0%B5%D1%81%D0%BF%D1%83%D0%B1%D0%BB%D0%B8%D0%BA%D0%B8%20%D0%BD%D0%B0%202024-2025%20%D1%83%D1%87%D0%B5%D0%B1%D0%BD%D1%8B%D0%B9%20%D0%B3%D0%BE%D0%B4%C2%BB%C2%A0%28%D0%A1%D0%90%D0%97%2024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1972</Words>
  <Characters>13216</Characters>
  <CharactersWithSpaces>17982</CharactersWithSpaces>
  <Paragraphs>422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