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ДООЦЕНКЕ ПРОИЗВОДСТВЕННЫХ ЗАПАСОВ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МАЛОЦЕННЫХ И БЫСТРОИЗНАШИВАЮЩИХСЯ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Разрешить   предприятиям   и   организациям   всех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 производящих   продукцию,   проводить   переоценку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(дооценку)    остатков    производственных   запасов,   малоценных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быстроизнашивающихся предметов по мере их списания на производство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отнесением   сумм   дооценки  на  пополнение  собственных  оборотных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средств.  В  случае  расходования сумм дооценки не по назначению вся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дооценки подлежит изъятию в доход Государственного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финансов разработать и утвердить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проведения  переоценки (дооценки) производственных запасов,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малоценных  и  быстроизнашивающихся предметов с учетом цен последней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поставки и индекса инфляции за отчетный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Настоящее Постановление вводится в действие с 1 января 1995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121</Words>
  <Characters>902</Characters>
  <CharactersWithSpaces>1331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